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bookmarkStart w:id="95" w:name="_GoBack"/>
      <w:bookmarkEnd w:id="95"/>
      <w:r>
        <mc:AlternateContent>
          <mc:Choice Requires="wps">
            <w:drawing>
              <wp:anchor distT="0" distB="0" distL="88900" distR="88900" simplePos="0" relativeHeight="251660288" behindDoc="0" locked="0" layoutInCell="1" allowOverlap="1">
                <wp:simplePos x="0" y="0"/>
                <wp:positionH relativeFrom="page">
                  <wp:posOffset>1115695</wp:posOffset>
                </wp:positionH>
                <wp:positionV relativeFrom="paragraph">
                  <wp:posOffset>12700</wp:posOffset>
                </wp:positionV>
                <wp:extent cx="868680" cy="18103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68680" cy="1810385"/>
                        </a:xfrm>
                        <a:prstGeom prst="rect">
                          <a:avLst/>
                        </a:prstGeom>
                        <a:noFill/>
                      </wps:spPr>
                      <wps:txbx>
                        <w:txbxContent>
                          <w:p>
                            <w:pPr>
                              <w:pStyle w:val="6"/>
                              <w:keepNext w:val="0"/>
                              <w:keepLines w:val="0"/>
                              <w:widowControl w:val="0"/>
                              <w:shd w:val="clear" w:color="auto" w:fill="auto"/>
                              <w:bidi w:val="0"/>
                              <w:spacing w:before="0" w:after="0" w:line="567" w:lineRule="exact"/>
                              <w:ind w:left="0" w:right="0" w:firstLine="0"/>
                              <w:jc w:val="both"/>
                            </w:pPr>
                            <w:r>
                              <w:rPr>
                                <w:color w:val="000000"/>
                                <w:spacing w:val="0"/>
                                <w:w w:val="100"/>
                                <w:position w:val="0"/>
                              </w:rPr>
                              <w:t>项目名称: 项目单位: 委托单位: 评价机构: 评价时间:</w:t>
                            </w:r>
                          </w:p>
                        </w:txbxContent>
                      </wps:txbx>
                      <wps:bodyPr lIns="0" tIns="0" rIns="0" bIns="0">
                        <a:noAutofit/>
                      </wps:bodyPr>
                    </wps:wsp>
                  </a:graphicData>
                </a:graphic>
              </wp:anchor>
            </w:drawing>
          </mc:Choice>
          <mc:Fallback>
            <w:pict>
              <v:shape id="Shape 1" o:spid="_x0000_s1026" o:spt="202" type="#_x0000_t202" style="position:absolute;left:0pt;margin-left:87.85pt;margin-top:1pt;height:142.55pt;width:68.4pt;mso-position-horizontal-relative:page;mso-wrap-distance-bottom:0pt;mso-wrap-distance-left:7pt;mso-wrap-distance-right:7pt;mso-wrap-distance-top:0pt;z-index:251660288;mso-width-relative:page;mso-height-relative:page;" filled="f" stroked="f" coordsize="21600,21600" o:gfxdata="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2TrTJ1gAAAAkBAAAPAAAAAAAA&#10;AAEAIAAAACIAAABkcnMvZG93bnJldi54bWxQSwECFAAUAAAACACHTuJA4KtLPKIBAABkAwAADgAA&#10;AAAAAAABACAAAAAlAQAAZHJzL2Uyb0RvYy54bWxQSwUGAAAAAAYABgBZAQAAOQU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567" w:lineRule="exact"/>
                        <w:ind w:left="0" w:right="0" w:firstLine="0"/>
                        <w:jc w:val="both"/>
                      </w:pPr>
                      <w:r>
                        <w:rPr>
                          <w:color w:val="000000"/>
                          <w:spacing w:val="0"/>
                          <w:w w:val="100"/>
                          <w:position w:val="0"/>
                        </w:rPr>
                        <w:t>项目名称: 项目单位: 委托单位: 评价机构: 评价时间:</w:t>
                      </w:r>
                    </w:p>
                  </w:txbxContent>
                </v:textbox>
                <w10:wrap type="square" side="right"/>
              </v:shape>
            </w:pict>
          </mc:Fallback>
        </mc:AlternateContent>
      </w:r>
      <w:r>
        <w:drawing>
          <wp:anchor distT="0" distB="0" distL="0" distR="0" simplePos="0" relativeHeight="251660288" behindDoc="0" locked="0" layoutInCell="1" allowOverlap="1">
            <wp:simplePos x="0" y="0"/>
            <wp:positionH relativeFrom="page">
              <wp:posOffset>4165600</wp:posOffset>
            </wp:positionH>
            <wp:positionV relativeFrom="paragraph">
              <wp:posOffset>507365</wp:posOffset>
            </wp:positionV>
            <wp:extent cx="1371600" cy="1359535"/>
            <wp:effectExtent l="0" t="0" r="0" b="12065"/>
            <wp:wrapTight wrapText="left">
              <wp:wrapPolygon>
                <wp:start x="5760" y="0"/>
                <wp:lineTo x="21600" y="0"/>
                <wp:lineTo x="21600" y="21600"/>
                <wp:lineTo x="0" y="21600"/>
                <wp:lineTo x="0" y="3273"/>
                <wp:lineTo x="5760" y="3273"/>
                <wp:lineTo x="5760" y="0"/>
              </wp:wrapPolygon>
            </wp:wrapTight>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54"/>
                    <a:stretch>
                      <a:fillRect/>
                    </a:stretch>
                  </pic:blipFill>
                  <pic:spPr>
                    <a:xfrm>
                      <a:off x="0" y="0"/>
                      <a:ext cx="1371600" cy="1359535"/>
                    </a:xfrm>
                    <a:prstGeom prst="rect">
                      <a:avLst/>
                    </a:prstGeom>
                  </pic:spPr>
                </pic:pic>
              </a:graphicData>
            </a:graphic>
          </wp:anchor>
        </w:drawing>
      </w:r>
    </w:p>
    <w:p>
      <w:pPr>
        <w:pStyle w:val="6"/>
        <w:keepNext w:val="0"/>
        <w:keepLines w:val="0"/>
        <w:widowControl w:val="0"/>
        <w:shd w:val="clear" w:color="auto" w:fill="auto"/>
        <w:bidi w:val="0"/>
        <w:spacing w:before="0" w:after="180" w:line="566" w:lineRule="exact"/>
        <w:ind w:left="0" w:right="0" w:firstLine="0"/>
        <w:jc w:val="left"/>
      </w:pPr>
      <w:r>
        <w:rPr>
          <w:color w:val="000000"/>
          <w:spacing w:val="0"/>
          <w:w w:val="100"/>
          <w:position w:val="0"/>
        </w:rPr>
        <w:t>部门整体支出绩效自评核查 中共湛江市委党史研</w:t>
      </w:r>
      <w:r>
        <w:rPr>
          <w:color w:val="410C11"/>
          <w:spacing w:val="0"/>
          <w:w w:val="100"/>
          <w:position w:val="0"/>
        </w:rPr>
        <w:t xml:space="preserve">究室/ </w:t>
      </w:r>
      <w:r>
        <w:rPr>
          <w:color w:val="000000"/>
          <w:spacing w:val="0"/>
          <w:w w:val="100"/>
          <w:position w:val="0"/>
        </w:rPr>
        <w:t>湛江市财政局 湛江亿朗会计师事务所</w:t>
      </w:r>
    </w:p>
    <w:p>
      <w:pPr>
        <w:pStyle w:val="10"/>
        <w:keepNext w:val="0"/>
        <w:keepLines w:val="0"/>
        <w:widowControl w:val="0"/>
        <w:shd w:val="clear" w:color="auto" w:fill="auto"/>
        <w:bidi w:val="0"/>
        <w:spacing w:before="0" w:after="0"/>
        <w:ind w:left="0" w:right="0" w:firstLine="0"/>
        <w:jc w:val="left"/>
        <w:rPr>
          <w:sz w:val="28"/>
          <w:szCs w:val="28"/>
        </w:rPr>
        <w:sectPr>
          <w:headerReference r:id="rId5" w:type="default"/>
          <w:footerReference r:id="rId7" w:type="default"/>
          <w:headerReference r:id="rId6" w:type="even"/>
          <w:footerReference r:id="rId8" w:type="even"/>
          <w:footnotePr>
            <w:numFmt w:val="decimal"/>
          </w:footnotePr>
          <w:pgSz w:w="11900" w:h="16840"/>
          <w:pgMar w:top="10411" w:right="1819" w:bottom="3411" w:left="1714" w:header="0" w:footer="2983" w:gutter="0"/>
          <w:pgNumType w:start="1"/>
          <w:cols w:space="720" w:num="1"/>
          <w:rtlGutter w:val="0"/>
          <w:docGrid w:linePitch="360" w:charSpace="0"/>
        </w:sectPr>
      </w:pPr>
      <w:r>
        <w:rPr>
          <w:rFonts w:ascii="Times New Roman" w:hAnsi="Times New Roman" w:eastAsia="Times New Roman" w:cs="Times New Roman"/>
          <w:color w:val="000000"/>
          <w:spacing w:val="0"/>
          <w:w w:val="100"/>
          <w:position w:val="0"/>
          <w:sz w:val="32"/>
          <w:szCs w:val="32"/>
        </w:rPr>
        <w:t>2022</w:t>
      </w:r>
      <w:r>
        <w:rPr>
          <w:rFonts w:ascii="宋体" w:hAnsi="宋体" w:eastAsia="宋体" w:cs="宋体"/>
          <w:color w:val="000000"/>
          <w:spacing w:val="0"/>
          <w:w w:val="100"/>
          <w:position w:val="0"/>
          <w:sz w:val="28"/>
          <w:szCs w:val="28"/>
        </w:rPr>
        <w:t>年</w:t>
      </w:r>
      <w:r>
        <w:rPr>
          <w:rFonts w:ascii="Times New Roman" w:hAnsi="Times New Roman" w:eastAsia="Times New Roman" w:cs="Times New Roman"/>
          <w:color w:val="000000"/>
          <w:spacing w:val="0"/>
          <w:w w:val="100"/>
          <w:position w:val="0"/>
          <w:sz w:val="32"/>
          <w:szCs w:val="32"/>
        </w:rPr>
        <w:t>9</w:t>
      </w:r>
      <w:r>
        <w:rPr>
          <w:rFonts w:ascii="宋体" w:hAnsi="宋体" w:eastAsia="宋体" w:cs="宋体"/>
          <w:color w:val="000000"/>
          <w:spacing w:val="0"/>
          <w:w w:val="100"/>
          <w:position w:val="0"/>
          <w:sz w:val="28"/>
          <w:szCs w:val="28"/>
        </w:rPr>
        <w:t>月</w:t>
      </w:r>
      <w:r>
        <w:rPr>
          <w:rFonts w:ascii="Times New Roman" w:hAnsi="Times New Roman" w:eastAsia="Times New Roman" w:cs="Times New Roman"/>
          <w:color w:val="000000"/>
          <w:spacing w:val="0"/>
          <w:w w:val="100"/>
          <w:position w:val="0"/>
          <w:sz w:val="32"/>
          <w:szCs w:val="32"/>
        </w:rPr>
        <w:t>15</w:t>
      </w:r>
      <w:r>
        <w:rPr>
          <w:rFonts w:ascii="宋体" w:hAnsi="宋体" w:eastAsia="宋体" w:cs="宋体"/>
          <w:color w:val="000000"/>
          <w:spacing w:val="0"/>
          <w:w w:val="100"/>
          <w:position w:val="0"/>
          <w:sz w:val="28"/>
          <w:szCs w:val="28"/>
        </w:rPr>
        <w:t>日</w:t>
      </w:r>
    </w:p>
    <w:p>
      <w:pPr>
        <w:pStyle w:val="6"/>
        <w:keepNext w:val="0"/>
        <w:keepLines w:val="0"/>
        <w:widowControl w:val="0"/>
        <w:shd w:val="clear" w:color="auto" w:fill="auto"/>
        <w:bidi w:val="0"/>
        <w:spacing w:before="0" w:after="160" w:line="240" w:lineRule="auto"/>
        <w:ind w:left="0" w:right="0" w:firstLine="0"/>
        <w:jc w:val="center"/>
        <w:rPr>
          <w:sz w:val="30"/>
          <w:szCs w:val="30"/>
        </w:rPr>
      </w:pPr>
      <w:r>
        <w:rPr>
          <w:color w:val="000000"/>
          <w:spacing w:val="0"/>
          <w:w w:val="100"/>
          <w:position w:val="0"/>
          <w:sz w:val="30"/>
          <w:szCs w:val="30"/>
        </w:rPr>
        <w:t>目录</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left"/>
        <w:rPr>
          <w:sz w:val="28"/>
          <w:szCs w:val="28"/>
        </w:rPr>
      </w:pPr>
      <w:r>
        <w:fldChar w:fldCharType="begin"/>
      </w:r>
      <w:r>
        <w:instrText xml:space="preserve"> TOC \o "1-5" \h \z </w:instrText>
      </w:r>
      <w:r>
        <w:fldChar w:fldCharType="separate"/>
      </w:r>
      <w:bookmarkStart w:id="0" w:name="bookmark0"/>
      <w:r>
        <w:rPr>
          <w:color w:val="000000"/>
          <w:spacing w:val="0"/>
          <w:w w:val="100"/>
          <w:position w:val="0"/>
          <w:sz w:val="30"/>
          <w:szCs w:val="30"/>
        </w:rPr>
        <w:t>一</w:t>
      </w:r>
      <w:bookmarkEnd w:id="0"/>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评价部门概要</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2</w:t>
      </w:r>
    </w:p>
    <w:p>
      <w:pPr>
        <w:pStyle w:val="12"/>
        <w:keepNext w:val="0"/>
        <w:keepLines w:val="0"/>
        <w:widowControl w:val="0"/>
        <w:shd w:val="clear" w:color="auto" w:fill="auto"/>
        <w:tabs>
          <w:tab w:val="left" w:pos="1303"/>
          <w:tab w:val="right" w:leader="dot" w:pos="8267"/>
        </w:tabs>
        <w:bidi w:val="0"/>
        <w:spacing w:before="0" w:line="240" w:lineRule="auto"/>
        <w:ind w:left="0" w:right="0" w:firstLine="560"/>
        <w:jc w:val="both"/>
        <w:rPr>
          <w:sz w:val="28"/>
          <w:szCs w:val="28"/>
        </w:rPr>
      </w:pPr>
      <w:bookmarkStart w:id="1" w:name="bookmark1"/>
      <w:r>
        <w:rPr>
          <w:color w:val="000000"/>
          <w:spacing w:val="0"/>
          <w:w w:val="100"/>
          <w:position w:val="0"/>
          <w:sz w:val="28"/>
          <w:szCs w:val="28"/>
        </w:rPr>
        <w:t>（</w:t>
      </w:r>
      <w:bookmarkEnd w:id="1"/>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部门基本情况</w:t>
      </w:r>
      <w:r>
        <w:rPr>
          <w:color w:val="000000"/>
          <w:spacing w:val="0"/>
          <w:w w:val="100"/>
          <w:position w:val="0"/>
          <w:sz w:val="28"/>
          <w:szCs w:val="28"/>
          <w:lang w:val="en-US" w:eastAsia="en-US" w:bidi="en-US"/>
        </w:rPr>
        <w:tab/>
      </w:r>
      <w:r>
        <w:rPr>
          <w:rFonts w:ascii="Times New Roman" w:hAnsi="Times New Roman" w:eastAsia="Times New Roman" w:cs="Times New Roman"/>
          <w:color w:val="000000"/>
          <w:spacing w:val="0"/>
          <w:w w:val="100"/>
          <w:position w:val="0"/>
          <w:sz w:val="28"/>
          <w:szCs w:val="28"/>
        </w:rPr>
        <w:t>2</w:t>
      </w:r>
    </w:p>
    <w:p>
      <w:pPr>
        <w:pStyle w:val="12"/>
        <w:keepNext w:val="0"/>
        <w:keepLines w:val="0"/>
        <w:widowControl w:val="0"/>
        <w:shd w:val="clear" w:color="auto" w:fill="auto"/>
        <w:tabs>
          <w:tab w:val="left" w:pos="1303"/>
          <w:tab w:val="right" w:leader="dot" w:pos="8267"/>
        </w:tabs>
        <w:bidi w:val="0"/>
        <w:spacing w:before="0" w:line="240" w:lineRule="auto"/>
        <w:ind w:left="0" w:right="0" w:firstLine="560"/>
        <w:jc w:val="both"/>
        <w:rPr>
          <w:sz w:val="28"/>
          <w:szCs w:val="28"/>
        </w:rPr>
      </w:pPr>
      <w:bookmarkStart w:id="2" w:name="bookmark2"/>
      <w:r>
        <w:rPr>
          <w:color w:val="000000"/>
          <w:spacing w:val="0"/>
          <w:w w:val="100"/>
          <w:position w:val="0"/>
          <w:sz w:val="28"/>
          <w:szCs w:val="28"/>
        </w:rPr>
        <w:t>（</w:t>
      </w:r>
      <w:bookmarkEnd w:id="2"/>
      <w:r>
        <w:rPr>
          <w:color w:val="000000"/>
          <w:spacing w:val="0"/>
          <w:w w:val="100"/>
          <w:position w:val="0"/>
          <w:sz w:val="28"/>
          <w:szCs w:val="28"/>
        </w:rPr>
        <w:t>二）</w:t>
      </w:r>
      <w:r>
        <w:rPr>
          <w:color w:val="000000"/>
          <w:spacing w:val="0"/>
          <w:w w:val="100"/>
          <w:position w:val="0"/>
          <w:sz w:val="28"/>
          <w:szCs w:val="28"/>
        </w:rPr>
        <w:tab/>
      </w:r>
      <w:r>
        <w:rPr>
          <w:color w:val="000000"/>
          <w:spacing w:val="0"/>
          <w:w w:val="100"/>
          <w:position w:val="0"/>
          <w:sz w:val="28"/>
          <w:szCs w:val="28"/>
        </w:rPr>
        <w:t>机构设置与人员情况</w:t>
      </w:r>
      <w:r>
        <w:rPr>
          <w:color w:val="000000"/>
          <w:spacing w:val="0"/>
          <w:w w:val="100"/>
          <w:position w:val="0"/>
          <w:sz w:val="28"/>
          <w:szCs w:val="28"/>
          <w:lang w:val="en-US" w:eastAsia="en-US" w:bidi="en-US"/>
        </w:rPr>
        <w:tab/>
      </w:r>
      <w:r>
        <w:rPr>
          <w:rFonts w:ascii="Times New Roman" w:hAnsi="Times New Roman" w:eastAsia="Times New Roman" w:cs="Times New Roman"/>
          <w:color w:val="000000"/>
          <w:spacing w:val="0"/>
          <w:w w:val="100"/>
          <w:position w:val="0"/>
          <w:sz w:val="28"/>
          <w:szCs w:val="28"/>
        </w:rPr>
        <w:t>2</w:t>
      </w:r>
    </w:p>
    <w:p>
      <w:pPr>
        <w:pStyle w:val="12"/>
        <w:keepNext w:val="0"/>
        <w:keepLines w:val="0"/>
        <w:widowControl w:val="0"/>
        <w:shd w:val="clear" w:color="auto" w:fill="auto"/>
        <w:tabs>
          <w:tab w:val="left" w:pos="1358"/>
          <w:tab w:val="right" w:leader="dot" w:pos="8267"/>
        </w:tabs>
        <w:bidi w:val="0"/>
        <w:spacing w:before="0" w:line="240" w:lineRule="auto"/>
        <w:ind w:left="0" w:right="0" w:firstLine="560"/>
        <w:jc w:val="both"/>
        <w:rPr>
          <w:sz w:val="28"/>
          <w:szCs w:val="28"/>
        </w:rPr>
      </w:pPr>
      <w:bookmarkStart w:id="3" w:name="bookmark3"/>
      <w:r>
        <w:rPr>
          <w:color w:val="000000"/>
          <w:spacing w:val="0"/>
          <w:w w:val="100"/>
          <w:position w:val="0"/>
          <w:sz w:val="28"/>
          <w:szCs w:val="28"/>
        </w:rPr>
        <w:t>（</w:t>
      </w:r>
      <w:bookmarkEnd w:id="3"/>
      <w:r>
        <w:rPr>
          <w:color w:val="000000"/>
          <w:spacing w:val="0"/>
          <w:w w:val="100"/>
          <w:position w:val="0"/>
          <w:sz w:val="28"/>
          <w:szCs w:val="28"/>
        </w:rPr>
        <w:t>三）</w:t>
      </w:r>
      <w:r>
        <w:rPr>
          <w:color w:val="000000"/>
          <w:spacing w:val="0"/>
          <w:w w:val="100"/>
          <w:position w:val="0"/>
          <w:sz w:val="28"/>
          <w:szCs w:val="28"/>
        </w:rPr>
        <w:tab/>
      </w:r>
      <w:r>
        <w:rPr>
          <w:color w:val="000000"/>
          <w:spacing w:val="0"/>
          <w:w w:val="100"/>
          <w:position w:val="0"/>
          <w:sz w:val="28"/>
          <w:szCs w:val="28"/>
        </w:rPr>
        <w:t>部门整体收支情况</w:t>
      </w:r>
      <w:r>
        <w:rPr>
          <w:color w:val="000000"/>
          <w:spacing w:val="0"/>
          <w:w w:val="100"/>
          <w:position w:val="0"/>
          <w:sz w:val="28"/>
          <w:szCs w:val="28"/>
          <w:lang w:val="en-US" w:eastAsia="en-US" w:bidi="en-US"/>
        </w:rPr>
        <w:tab/>
      </w:r>
      <w:r>
        <w:rPr>
          <w:rFonts w:ascii="Times New Roman" w:hAnsi="Times New Roman" w:eastAsia="Times New Roman" w:cs="Times New Roman"/>
          <w:color w:val="000000"/>
          <w:spacing w:val="0"/>
          <w:w w:val="100"/>
          <w:position w:val="0"/>
          <w:sz w:val="28"/>
          <w:szCs w:val="28"/>
        </w:rPr>
        <w:t>2</w:t>
      </w:r>
    </w:p>
    <w:p>
      <w:pPr>
        <w:pStyle w:val="12"/>
        <w:keepNext w:val="0"/>
        <w:keepLines w:val="0"/>
        <w:widowControl w:val="0"/>
        <w:shd w:val="clear" w:color="auto" w:fill="auto"/>
        <w:tabs>
          <w:tab w:val="left" w:pos="1358"/>
          <w:tab w:val="right" w:leader="dot" w:pos="8267"/>
        </w:tabs>
        <w:bidi w:val="0"/>
        <w:spacing w:before="0" w:line="240" w:lineRule="auto"/>
        <w:ind w:left="0" w:right="0" w:firstLine="560"/>
        <w:jc w:val="both"/>
        <w:rPr>
          <w:sz w:val="28"/>
          <w:szCs w:val="28"/>
        </w:rPr>
      </w:pPr>
      <w:bookmarkStart w:id="4" w:name="bookmark4"/>
      <w:r>
        <w:rPr>
          <w:color w:val="000000"/>
          <w:spacing w:val="0"/>
          <w:w w:val="100"/>
          <w:position w:val="0"/>
          <w:sz w:val="28"/>
          <w:szCs w:val="28"/>
        </w:rPr>
        <w:t>（</w:t>
      </w:r>
      <w:bookmarkEnd w:id="4"/>
      <w:r>
        <w:rPr>
          <w:color w:val="000000"/>
          <w:spacing w:val="0"/>
          <w:w w:val="100"/>
          <w:position w:val="0"/>
          <w:sz w:val="28"/>
          <w:szCs w:val="28"/>
        </w:rPr>
        <w:t>四）</w:t>
      </w:r>
      <w:r>
        <w:rPr>
          <w:color w:val="000000"/>
          <w:spacing w:val="0"/>
          <w:w w:val="100"/>
          <w:position w:val="0"/>
          <w:sz w:val="28"/>
          <w:szCs w:val="28"/>
        </w:rPr>
        <w:tab/>
      </w:r>
      <w:r>
        <w:rPr>
          <w:color w:val="000000"/>
          <w:spacing w:val="0"/>
          <w:w w:val="100"/>
          <w:position w:val="0"/>
          <w:sz w:val="28"/>
          <w:szCs w:val="28"/>
        </w:rPr>
        <w:t>部门整体绩效目标</w:t>
      </w:r>
      <w:r>
        <w:rPr>
          <w:color w:val="000000"/>
          <w:spacing w:val="0"/>
          <w:w w:val="100"/>
          <w:position w:val="0"/>
          <w:sz w:val="28"/>
          <w:szCs w:val="28"/>
          <w:lang w:val="en-US" w:eastAsia="en-US" w:bidi="en-US"/>
        </w:rPr>
        <w:tab/>
      </w:r>
      <w:r>
        <w:rPr>
          <w:rFonts w:ascii="Times New Roman" w:hAnsi="Times New Roman" w:eastAsia="Times New Roman" w:cs="Times New Roman"/>
          <w:color w:val="000000"/>
          <w:spacing w:val="0"/>
          <w:w w:val="100"/>
          <w:position w:val="0"/>
          <w:sz w:val="28"/>
          <w:szCs w:val="28"/>
        </w:rPr>
        <w:t>3</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5" w:name="bookmark5"/>
      <w:r>
        <w:rPr>
          <w:color w:val="000000"/>
          <w:spacing w:val="0"/>
          <w:w w:val="100"/>
          <w:position w:val="0"/>
          <w:sz w:val="30"/>
          <w:szCs w:val="30"/>
        </w:rPr>
        <w:t>二</w:t>
      </w:r>
      <w:bookmarkEnd w:id="5"/>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绩效自评核查原则与方法</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4</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6" w:name="bookmark6"/>
      <w:r>
        <w:rPr>
          <w:color w:val="000000"/>
          <w:spacing w:val="0"/>
          <w:w w:val="100"/>
          <w:position w:val="0"/>
          <w:sz w:val="30"/>
          <w:szCs w:val="30"/>
        </w:rPr>
        <w:t>三</w:t>
      </w:r>
      <w:bookmarkEnd w:id="6"/>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评价结论</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4</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7" w:name="bookmark7"/>
      <w:r>
        <w:rPr>
          <w:color w:val="000000"/>
          <w:spacing w:val="0"/>
          <w:w w:val="100"/>
          <w:position w:val="0"/>
          <w:sz w:val="30"/>
          <w:szCs w:val="30"/>
        </w:rPr>
        <w:t>四</w:t>
      </w:r>
      <w:bookmarkEnd w:id="7"/>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绩效指标分析</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5</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8" w:name="bookmark8"/>
      <w:r>
        <w:rPr>
          <w:color w:val="000000"/>
          <w:spacing w:val="0"/>
          <w:w w:val="100"/>
          <w:position w:val="0"/>
          <w:sz w:val="30"/>
          <w:szCs w:val="30"/>
        </w:rPr>
        <w:t>五</w:t>
      </w:r>
      <w:bookmarkEnd w:id="8"/>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主要绩效</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14</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9" w:name="bookmark9"/>
      <w:r>
        <w:rPr>
          <w:color w:val="000000"/>
          <w:spacing w:val="0"/>
          <w:w w:val="100"/>
          <w:position w:val="0"/>
          <w:sz w:val="30"/>
          <w:szCs w:val="30"/>
        </w:rPr>
        <w:t>六</w:t>
      </w:r>
      <w:bookmarkEnd w:id="9"/>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存在问题</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14</w:t>
      </w:r>
    </w:p>
    <w:p>
      <w:pPr>
        <w:pStyle w:val="12"/>
        <w:keepNext w:val="0"/>
        <w:keepLines w:val="0"/>
        <w:widowControl w:val="0"/>
        <w:shd w:val="clear" w:color="auto" w:fill="auto"/>
        <w:tabs>
          <w:tab w:val="left" w:pos="734"/>
          <w:tab w:val="right" w:leader="dot" w:pos="8267"/>
        </w:tabs>
        <w:bidi w:val="0"/>
        <w:spacing w:before="0" w:line="240" w:lineRule="auto"/>
        <w:ind w:left="0" w:right="0" w:firstLine="0"/>
        <w:jc w:val="both"/>
        <w:rPr>
          <w:sz w:val="28"/>
          <w:szCs w:val="28"/>
        </w:rPr>
      </w:pPr>
      <w:bookmarkStart w:id="10" w:name="bookmark10"/>
      <w:r>
        <w:rPr>
          <w:color w:val="000000"/>
          <w:spacing w:val="0"/>
          <w:w w:val="100"/>
          <w:position w:val="0"/>
          <w:sz w:val="30"/>
          <w:szCs w:val="30"/>
        </w:rPr>
        <w:t>七</w:t>
      </w:r>
      <w:bookmarkEnd w:id="10"/>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有关建议</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15</w:t>
      </w:r>
    </w:p>
    <w:p>
      <w:pPr>
        <w:pStyle w:val="12"/>
        <w:keepNext w:val="0"/>
        <w:keepLines w:val="0"/>
        <w:widowControl w:val="0"/>
        <w:shd w:val="clear" w:color="auto" w:fill="auto"/>
        <w:tabs>
          <w:tab w:val="right" w:leader="dot" w:pos="8267"/>
        </w:tabs>
        <w:bidi w:val="0"/>
        <w:spacing w:before="0" w:line="240" w:lineRule="auto"/>
        <w:ind w:left="0" w:right="0" w:firstLine="0"/>
        <w:jc w:val="both"/>
        <w:rPr>
          <w:sz w:val="28"/>
          <w:szCs w:val="28"/>
        </w:rPr>
        <w:sectPr>
          <w:headerReference r:id="rId9" w:type="default"/>
          <w:footerReference r:id="rId11" w:type="default"/>
          <w:headerReference r:id="rId10" w:type="even"/>
          <w:footerReference r:id="rId12" w:type="even"/>
          <w:footnotePr>
            <w:numFmt w:val="decimal"/>
          </w:footnotePr>
          <w:pgSz w:w="11900" w:h="16840"/>
          <w:pgMar w:top="1652" w:right="1778" w:bottom="1652" w:left="1756" w:header="0" w:footer="3" w:gutter="0"/>
          <w:cols w:space="720" w:num="1"/>
          <w:rtlGutter w:val="0"/>
          <w:docGrid w:linePitch="360" w:charSpace="0"/>
        </w:sectPr>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rPr>
        <w:t>2021</w:t>
      </w:r>
      <w:r>
        <w:rPr>
          <w:color w:val="000000"/>
          <w:spacing w:val="0"/>
          <w:w w:val="100"/>
          <w:position w:val="0"/>
          <w:sz w:val="30"/>
          <w:szCs w:val="30"/>
        </w:rPr>
        <w:t>年度整体绩效指标核查评分表</w:t>
      </w:r>
      <w:r>
        <w:rPr>
          <w:color w:val="000000"/>
          <w:spacing w:val="0"/>
          <w:w w:val="100"/>
          <w:position w:val="0"/>
          <w:sz w:val="30"/>
          <w:szCs w:val="30"/>
          <w:lang w:val="en-US" w:eastAsia="en-US" w:bidi="en-US"/>
        </w:rPr>
        <w:tab/>
      </w:r>
      <w:r>
        <w:rPr>
          <w:rFonts w:ascii="Times New Roman" w:hAnsi="Times New Roman" w:eastAsia="Times New Roman" w:cs="Times New Roman"/>
          <w:color w:val="000000"/>
          <w:spacing w:val="0"/>
          <w:w w:val="100"/>
          <w:position w:val="0"/>
          <w:sz w:val="28"/>
          <w:szCs w:val="28"/>
        </w:rPr>
        <w:t>16</w:t>
      </w:r>
      <w:r>
        <w:fldChar w:fldCharType="end"/>
      </w:r>
    </w:p>
    <w:p>
      <w:pPr>
        <w:pStyle w:val="6"/>
        <w:keepNext w:val="0"/>
        <w:keepLines w:val="0"/>
        <w:widowControl w:val="0"/>
        <w:shd w:val="clear" w:color="auto" w:fill="auto"/>
        <w:bidi w:val="0"/>
        <w:spacing w:before="440" w:after="0" w:line="565" w:lineRule="exact"/>
        <w:ind w:left="0" w:right="0" w:firstLine="640"/>
        <w:jc w:val="both"/>
      </w:pPr>
      <w:r>
        <w:rPr>
          <w:color w:val="000000"/>
          <w:spacing w:val="0"/>
          <w:w w:val="100"/>
          <w:position w:val="0"/>
        </w:rPr>
        <w:t>为规范政府部门财政支出预算管理，强化政府部门履职 效能，切实提高财政资金使用效益，湛江市财政局根据《湛 江市财政局关于开展</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年市级财政资金绩效自评工作的 通知》（湛财绩〔</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号）要求等有关规定，委托湛江 亿朗会计师事务所（普通合伙）（以下简称：评价核查小组）, 对</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年中共湛江市委党史研究室（简称</w:t>
      </w:r>
      <w:r>
        <w:rPr>
          <w:color w:val="000000"/>
          <w:spacing w:val="0"/>
          <w:w w:val="100"/>
          <w:position w:val="0"/>
          <w:lang w:val="zh-CN" w:eastAsia="zh-CN" w:bidi="zh-CN"/>
        </w:rPr>
        <w:t>“市</w:t>
      </w:r>
      <w:r>
        <w:rPr>
          <w:color w:val="000000"/>
          <w:spacing w:val="0"/>
          <w:w w:val="100"/>
          <w:position w:val="0"/>
        </w:rPr>
        <w:t>委党史研究 室”）本级部门整体支出实施绩效自评核查，形成了本绩效 自评核查报告。</w:t>
      </w:r>
    </w:p>
    <w:p>
      <w:pPr>
        <w:pStyle w:val="6"/>
        <w:keepNext w:val="0"/>
        <w:keepLines w:val="0"/>
        <w:widowControl w:val="0"/>
        <w:shd w:val="clear" w:color="auto" w:fill="auto"/>
        <w:bidi w:val="0"/>
        <w:spacing w:before="0" w:after="0" w:line="565" w:lineRule="exact"/>
        <w:ind w:left="0" w:right="0" w:firstLine="760"/>
        <w:jc w:val="both"/>
        <w:rPr>
          <w:sz w:val="30"/>
          <w:szCs w:val="30"/>
        </w:rPr>
      </w:pPr>
      <w:r>
        <w:rPr>
          <w:color w:val="000000"/>
          <w:spacing w:val="0"/>
          <w:w w:val="100"/>
          <w:position w:val="0"/>
          <w:sz w:val="30"/>
          <w:szCs w:val="30"/>
        </w:rPr>
        <w:t>一、评价部门概要</w:t>
      </w:r>
    </w:p>
    <w:p>
      <w:pPr>
        <w:pStyle w:val="6"/>
        <w:keepNext w:val="0"/>
        <w:keepLines w:val="0"/>
        <w:widowControl w:val="0"/>
        <w:shd w:val="clear" w:color="auto" w:fill="auto"/>
        <w:tabs>
          <w:tab w:val="left" w:pos="1557"/>
        </w:tabs>
        <w:bidi w:val="0"/>
        <w:spacing w:before="0" w:after="0" w:line="565" w:lineRule="exact"/>
        <w:ind w:left="0" w:right="0" w:firstLine="760"/>
        <w:jc w:val="both"/>
        <w:rPr>
          <w:sz w:val="30"/>
          <w:szCs w:val="30"/>
        </w:rPr>
      </w:pPr>
      <w:bookmarkStart w:id="11" w:name="bookmark11"/>
      <w:r>
        <w:rPr>
          <w:color w:val="000000"/>
          <w:spacing w:val="0"/>
          <w:w w:val="100"/>
          <w:position w:val="0"/>
          <w:sz w:val="30"/>
          <w:szCs w:val="30"/>
        </w:rPr>
        <w:t>（</w:t>
      </w:r>
      <w:bookmarkEnd w:id="11"/>
      <w:r>
        <w:rPr>
          <w:color w:val="000000"/>
          <w:spacing w:val="0"/>
          <w:w w:val="100"/>
          <w:position w:val="0"/>
          <w:sz w:val="30"/>
          <w:szCs w:val="30"/>
        </w:rPr>
        <w:t>一）</w:t>
      </w:r>
      <w:r>
        <w:rPr>
          <w:color w:val="000000"/>
          <w:spacing w:val="0"/>
          <w:w w:val="100"/>
          <w:position w:val="0"/>
          <w:sz w:val="30"/>
          <w:szCs w:val="30"/>
        </w:rPr>
        <w:tab/>
      </w:r>
      <w:r>
        <w:rPr>
          <w:color w:val="000000"/>
          <w:spacing w:val="0"/>
          <w:w w:val="100"/>
          <w:position w:val="0"/>
          <w:sz w:val="30"/>
          <w:szCs w:val="30"/>
        </w:rPr>
        <w:t>部门基本情况</w:t>
      </w:r>
    </w:p>
    <w:p>
      <w:pPr>
        <w:pStyle w:val="6"/>
        <w:keepNext w:val="0"/>
        <w:keepLines w:val="0"/>
        <w:widowControl w:val="0"/>
        <w:shd w:val="clear" w:color="auto" w:fill="auto"/>
        <w:bidi w:val="0"/>
        <w:spacing w:before="0" w:after="0" w:line="565" w:lineRule="exact"/>
        <w:ind w:left="0" w:right="0" w:firstLine="640"/>
        <w:jc w:val="both"/>
      </w:pPr>
      <w:r>
        <w:rPr>
          <w:color w:val="000000"/>
          <w:spacing w:val="0"/>
          <w:w w:val="100"/>
          <w:position w:val="0"/>
        </w:rPr>
        <w:t>市委党史研究室成立于</w:t>
      </w:r>
      <w:r>
        <w:rPr>
          <w:rFonts w:ascii="Times New Roman" w:hAnsi="Times New Roman" w:eastAsia="Times New Roman" w:cs="Times New Roman"/>
          <w:color w:val="000000"/>
          <w:spacing w:val="0"/>
          <w:w w:val="100"/>
          <w:position w:val="0"/>
          <w:sz w:val="32"/>
          <w:szCs w:val="32"/>
        </w:rPr>
        <w:t>1980</w:t>
      </w:r>
      <w:r>
        <w:rPr>
          <w:color w:val="000000"/>
          <w:spacing w:val="0"/>
          <w:w w:val="100"/>
          <w:position w:val="0"/>
        </w:rPr>
        <w:t>年，统一社会信用代码证 书号为</w:t>
      </w:r>
      <w:r>
        <w:rPr>
          <w:rFonts w:ascii="Times New Roman" w:hAnsi="Times New Roman" w:eastAsia="Times New Roman" w:cs="Times New Roman"/>
          <w:color w:val="000000"/>
          <w:spacing w:val="0"/>
          <w:w w:val="100"/>
          <w:position w:val="0"/>
          <w:sz w:val="32"/>
          <w:szCs w:val="32"/>
          <w:lang w:val="en-US" w:eastAsia="en-US" w:bidi="en-US"/>
        </w:rPr>
        <w:t>12440800456246412P,</w:t>
      </w:r>
      <w:r>
        <w:rPr>
          <w:color w:val="000000"/>
          <w:spacing w:val="0"/>
          <w:w w:val="100"/>
          <w:position w:val="0"/>
        </w:rPr>
        <w:t>单位性质属于事业单位，住所 位于湛江市赤坎区体育北路</w:t>
      </w:r>
      <w:r>
        <w:rPr>
          <w:rFonts w:ascii="Times New Roman" w:hAnsi="Times New Roman" w:eastAsia="Times New Roman" w:cs="Times New Roman"/>
          <w:color w:val="000000"/>
          <w:spacing w:val="0"/>
          <w:w w:val="100"/>
          <w:position w:val="0"/>
          <w:sz w:val="32"/>
          <w:szCs w:val="32"/>
        </w:rPr>
        <w:t>41</w:t>
      </w:r>
      <w:r>
        <w:rPr>
          <w:color w:val="000000"/>
          <w:spacing w:val="0"/>
          <w:w w:val="100"/>
          <w:position w:val="0"/>
        </w:rPr>
        <w:t>号。市委党史研究室设有</w:t>
      </w:r>
      <w:r>
        <w:rPr>
          <w:rFonts w:ascii="Times New Roman" w:hAnsi="Times New Roman" w:eastAsia="Times New Roman" w:cs="Times New Roman"/>
          <w:color w:val="000000"/>
          <w:spacing w:val="0"/>
          <w:w w:val="100"/>
          <w:position w:val="0"/>
          <w:sz w:val="32"/>
          <w:szCs w:val="32"/>
        </w:rPr>
        <w:t xml:space="preserve">3 </w:t>
      </w:r>
      <w:r>
        <w:rPr>
          <w:color w:val="000000"/>
          <w:spacing w:val="0"/>
          <w:w w:val="100"/>
          <w:position w:val="0"/>
        </w:rPr>
        <w:t xml:space="preserve">个职能科（秘书科、研究一科、研究二科），部门预算单位 </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个。</w:t>
      </w:r>
    </w:p>
    <w:p>
      <w:pPr>
        <w:pStyle w:val="6"/>
        <w:keepNext w:val="0"/>
        <w:keepLines w:val="0"/>
        <w:widowControl w:val="0"/>
        <w:shd w:val="clear" w:color="auto" w:fill="auto"/>
        <w:tabs>
          <w:tab w:val="left" w:pos="1557"/>
        </w:tabs>
        <w:bidi w:val="0"/>
        <w:spacing w:before="0" w:after="40" w:line="565" w:lineRule="exact"/>
        <w:ind w:left="0" w:right="0" w:firstLine="760"/>
        <w:jc w:val="both"/>
        <w:rPr>
          <w:sz w:val="30"/>
          <w:szCs w:val="30"/>
        </w:rPr>
      </w:pPr>
      <w:bookmarkStart w:id="12" w:name="bookmark12"/>
      <w:r>
        <w:rPr>
          <w:color w:val="000000"/>
          <w:spacing w:val="0"/>
          <w:w w:val="100"/>
          <w:position w:val="0"/>
          <w:sz w:val="30"/>
          <w:szCs w:val="30"/>
        </w:rPr>
        <w:t>（</w:t>
      </w:r>
      <w:bookmarkEnd w:id="12"/>
      <w:r>
        <w:rPr>
          <w:color w:val="000000"/>
          <w:spacing w:val="0"/>
          <w:w w:val="100"/>
          <w:position w:val="0"/>
          <w:sz w:val="30"/>
          <w:szCs w:val="30"/>
        </w:rPr>
        <w:t>二）</w:t>
      </w:r>
      <w:r>
        <w:rPr>
          <w:color w:val="000000"/>
          <w:spacing w:val="0"/>
          <w:w w:val="100"/>
          <w:position w:val="0"/>
          <w:sz w:val="30"/>
          <w:szCs w:val="30"/>
        </w:rPr>
        <w:tab/>
      </w:r>
      <w:r>
        <w:rPr>
          <w:color w:val="000000"/>
          <w:spacing w:val="0"/>
          <w:w w:val="100"/>
          <w:position w:val="0"/>
          <w:sz w:val="30"/>
          <w:szCs w:val="30"/>
        </w:rPr>
        <w:t>机构设置与人员情况</w:t>
      </w:r>
    </w:p>
    <w:p>
      <w:pPr>
        <w:pStyle w:val="6"/>
        <w:keepNext w:val="0"/>
        <w:keepLines w:val="0"/>
        <w:widowControl w:val="0"/>
        <w:shd w:val="clear" w:color="auto" w:fill="auto"/>
        <w:bidi w:val="0"/>
        <w:spacing w:before="0" w:after="0" w:line="565" w:lineRule="exact"/>
        <w:ind w:left="0" w:right="0" w:firstLine="640"/>
        <w:jc w:val="both"/>
      </w:pPr>
      <w:r>
        <w:rPr>
          <w:color w:val="000000"/>
          <w:spacing w:val="0"/>
          <w:w w:val="100"/>
          <w:position w:val="0"/>
        </w:rPr>
        <w:t>市委党史研究室机构编制管理部门核实编制数</w:t>
      </w:r>
      <w:r>
        <w:rPr>
          <w:rFonts w:ascii="Times New Roman" w:hAnsi="Times New Roman" w:eastAsia="Times New Roman" w:cs="Times New Roman"/>
          <w:color w:val="000000"/>
          <w:spacing w:val="0"/>
          <w:w w:val="100"/>
          <w:position w:val="0"/>
          <w:sz w:val="32"/>
          <w:szCs w:val="32"/>
        </w:rPr>
        <w:t>12</w:t>
      </w:r>
      <w:r>
        <w:rPr>
          <w:color w:val="000000"/>
          <w:spacing w:val="0"/>
          <w:w w:val="100"/>
          <w:position w:val="0"/>
        </w:rPr>
        <w:t>人， 其中：行政编制数</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人，事业编制数</w:t>
      </w:r>
      <w:r>
        <w:rPr>
          <w:rFonts w:ascii="Times New Roman" w:hAnsi="Times New Roman" w:eastAsia="Times New Roman" w:cs="Times New Roman"/>
          <w:color w:val="000000"/>
          <w:spacing w:val="0"/>
          <w:w w:val="100"/>
          <w:position w:val="0"/>
          <w:sz w:val="32"/>
          <w:szCs w:val="32"/>
        </w:rPr>
        <w:t>11</w:t>
      </w:r>
      <w:r>
        <w:rPr>
          <w:color w:val="000000"/>
          <w:spacing w:val="0"/>
          <w:w w:val="100"/>
          <w:position w:val="0"/>
        </w:rPr>
        <w:t>人，其他编制数</w:t>
      </w:r>
      <w:r>
        <w:rPr>
          <w:rFonts w:ascii="Times New Roman" w:hAnsi="Times New Roman" w:eastAsia="Times New Roman" w:cs="Times New Roman"/>
          <w:color w:val="000000"/>
          <w:spacing w:val="0"/>
          <w:w w:val="100"/>
          <w:position w:val="0"/>
          <w:sz w:val="32"/>
          <w:szCs w:val="32"/>
        </w:rPr>
        <w:t xml:space="preserve">1 </w:t>
      </w:r>
      <w:r>
        <w:rPr>
          <w:color w:val="000000"/>
          <w:spacing w:val="0"/>
          <w:w w:val="100"/>
          <w:position w:val="0"/>
        </w:rPr>
        <w:t>人。</w:t>
      </w:r>
    </w:p>
    <w:p>
      <w:pPr>
        <w:pStyle w:val="6"/>
        <w:keepNext w:val="0"/>
        <w:keepLines w:val="0"/>
        <w:widowControl w:val="0"/>
        <w:shd w:val="clear" w:color="auto" w:fill="auto"/>
        <w:tabs>
          <w:tab w:val="left" w:pos="1608"/>
        </w:tabs>
        <w:bidi w:val="0"/>
        <w:spacing w:before="0" w:after="0" w:line="562" w:lineRule="exact"/>
        <w:ind w:left="0" w:right="0" w:firstLine="760"/>
        <w:jc w:val="both"/>
        <w:rPr>
          <w:sz w:val="30"/>
          <w:szCs w:val="30"/>
        </w:rPr>
      </w:pPr>
      <w:bookmarkStart w:id="13" w:name="bookmark13"/>
      <w:r>
        <w:rPr>
          <w:color w:val="000000"/>
          <w:spacing w:val="0"/>
          <w:w w:val="100"/>
          <w:position w:val="0"/>
          <w:sz w:val="30"/>
          <w:szCs w:val="30"/>
        </w:rPr>
        <w:t>（</w:t>
      </w:r>
      <w:bookmarkEnd w:id="13"/>
      <w:r>
        <w:rPr>
          <w:color w:val="000000"/>
          <w:spacing w:val="0"/>
          <w:w w:val="100"/>
          <w:position w:val="0"/>
          <w:sz w:val="30"/>
          <w:szCs w:val="30"/>
        </w:rPr>
        <w:t>三）</w:t>
      </w:r>
      <w:r>
        <w:rPr>
          <w:color w:val="000000"/>
          <w:spacing w:val="0"/>
          <w:w w:val="100"/>
          <w:position w:val="0"/>
          <w:sz w:val="30"/>
          <w:szCs w:val="30"/>
        </w:rPr>
        <w:tab/>
      </w:r>
      <w:r>
        <w:rPr>
          <w:color w:val="000000"/>
          <w:spacing w:val="0"/>
          <w:w w:val="100"/>
          <w:position w:val="0"/>
          <w:sz w:val="30"/>
          <w:szCs w:val="30"/>
        </w:rPr>
        <w:t>部门整体收支情况</w:t>
      </w:r>
    </w:p>
    <w:p>
      <w:pPr>
        <w:pStyle w:val="6"/>
        <w:keepNext w:val="0"/>
        <w:keepLines w:val="0"/>
        <w:widowControl w:val="0"/>
        <w:shd w:val="clear" w:color="auto" w:fill="auto"/>
        <w:bidi w:val="0"/>
        <w:spacing w:before="0" w:after="0" w:line="562" w:lineRule="exact"/>
        <w:ind w:left="0" w:right="0" w:firstLine="640"/>
        <w:jc w:val="both"/>
      </w:pPr>
      <w:r>
        <w:rPr>
          <w:color w:val="000000"/>
          <w:spacing w:val="0"/>
          <w:w w:val="100"/>
          <w:position w:val="0"/>
        </w:rPr>
        <w:t>根据《关于批复</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年度市直部门预算的通知》（湛 财预〔</w:t>
      </w:r>
      <w:r>
        <w:rPr>
          <w:rFonts w:ascii="Times New Roman" w:hAnsi="Times New Roman" w:eastAsia="Times New Roman" w:cs="Times New Roman"/>
          <w:color w:val="000000"/>
          <w:spacing w:val="0"/>
          <w:w w:val="100"/>
          <w:position w:val="0"/>
          <w:sz w:val="32"/>
          <w:szCs w:val="32"/>
        </w:rPr>
        <w:t xml:space="preserve">2021 </w:t>
      </w:r>
      <w:r>
        <w:rPr>
          <w:color w:val="000000"/>
          <w:spacing w:val="0"/>
          <w:w w:val="100"/>
          <w:position w:val="0"/>
        </w:rPr>
        <w:t xml:space="preserve">） </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号）、</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年部门决算报表（收入支出决算</w:t>
      </w:r>
      <w:r>
        <w:br w:type="page"/>
      </w:r>
    </w:p>
    <w:p>
      <w:pPr>
        <w:pStyle w:val="6"/>
        <w:keepNext w:val="0"/>
        <w:keepLines w:val="0"/>
        <w:widowControl w:val="0"/>
        <w:shd w:val="clear" w:color="auto" w:fill="auto"/>
        <w:bidi w:val="0"/>
        <w:spacing w:before="0" w:after="300" w:line="240" w:lineRule="auto"/>
        <w:ind w:left="0" w:right="0" w:firstLine="0"/>
        <w:jc w:val="left"/>
      </w:pPr>
      <w:r>
        <w:rPr>
          <w:color w:val="000000"/>
          <w:spacing w:val="0"/>
          <w:w w:val="100"/>
          <w:position w:val="0"/>
        </w:rPr>
        <w:t>总表），部门整体收支情况如下:</w:t>
      </w:r>
    </w:p>
    <w:p>
      <w:pPr>
        <w:pStyle w:val="14"/>
        <w:keepNext w:val="0"/>
        <w:keepLines w:val="0"/>
        <w:widowControl w:val="0"/>
        <w:shd w:val="clear" w:color="auto" w:fill="auto"/>
        <w:bidi w:val="0"/>
        <w:spacing w:before="0" w:after="0" w:line="240" w:lineRule="auto"/>
        <w:ind w:left="7142" w:right="0" w:firstLine="0"/>
        <w:jc w:val="left"/>
      </w:pPr>
      <w:r>
        <w:rPr>
          <w:color w:val="000000"/>
          <w:spacing w:val="0"/>
          <w:w w:val="100"/>
          <w:position w:val="0"/>
        </w:rPr>
        <w:t>单位：万元</w:t>
      </w:r>
    </w:p>
    <w:tbl>
      <w:tblPr>
        <w:tblStyle w:val="3"/>
        <w:tblW w:w="0" w:type="auto"/>
        <w:jc w:val="center"/>
        <w:tblLayout w:type="fixed"/>
        <w:tblCellMar>
          <w:top w:w="0" w:type="dxa"/>
          <w:left w:w="10" w:type="dxa"/>
          <w:bottom w:w="0" w:type="dxa"/>
          <w:right w:w="10" w:type="dxa"/>
        </w:tblCellMar>
      </w:tblPr>
      <w:tblGrid>
        <w:gridCol w:w="3038"/>
        <w:gridCol w:w="1728"/>
        <w:gridCol w:w="1750"/>
        <w:gridCol w:w="1757"/>
      </w:tblGrid>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40" w:line="240" w:lineRule="auto"/>
              <w:ind w:left="0" w:right="0" w:firstLine="0"/>
              <w:jc w:val="center"/>
              <w:rPr>
                <w:sz w:val="22"/>
                <w:szCs w:val="22"/>
              </w:rPr>
            </w:pPr>
            <w:r>
              <w:rPr>
                <w:color w:val="000000"/>
                <w:spacing w:val="0"/>
                <w:w w:val="100"/>
                <w:position w:val="0"/>
                <w:sz w:val="22"/>
                <w:szCs w:val="22"/>
              </w:rPr>
              <w:t>项目</w:t>
            </w:r>
          </w:p>
          <w:p>
            <w:pPr>
              <w:pStyle w:val="16"/>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（按支出性质和经济分类）</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年初预算数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调整预算数</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决算数</w:t>
            </w:r>
          </w:p>
        </w:tc>
      </w:tr>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一、基本支出</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280. </w:t>
            </w:r>
            <w:r>
              <w:rPr>
                <w:rFonts w:ascii="Times New Roman" w:hAnsi="Times New Roman" w:eastAsia="Times New Roman" w:cs="Times New Roman"/>
                <w:color w:val="000000"/>
                <w:spacing w:val="0"/>
                <w:w w:val="100"/>
                <w:position w:val="0"/>
                <w:sz w:val="20"/>
                <w:szCs w:val="20"/>
              </w:rPr>
              <w:t>53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380. </w:t>
            </w:r>
            <w:r>
              <w:rPr>
                <w:rFonts w:ascii="Times New Roman" w:hAnsi="Times New Roman" w:eastAsia="Times New Roman" w:cs="Times New Roman"/>
                <w:color w:val="000000"/>
                <w:spacing w:val="0"/>
                <w:w w:val="100"/>
                <w:position w:val="0"/>
                <w:sz w:val="20"/>
                <w:szCs w:val="20"/>
              </w:rPr>
              <w:t>27</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380. </w:t>
            </w:r>
            <w:r>
              <w:rPr>
                <w:rFonts w:ascii="Times New Roman" w:hAnsi="Times New Roman" w:eastAsia="Times New Roman" w:cs="Times New Roman"/>
                <w:color w:val="000000"/>
                <w:spacing w:val="0"/>
                <w:w w:val="100"/>
                <w:position w:val="0"/>
                <w:sz w:val="20"/>
                <w:szCs w:val="20"/>
              </w:rPr>
              <w:t>27</w:t>
            </w:r>
          </w:p>
        </w:tc>
      </w:tr>
      <w:tr>
        <w:tblPrEx>
          <w:tblCellMar>
            <w:top w:w="0" w:type="dxa"/>
            <w:left w:w="10" w:type="dxa"/>
            <w:bottom w:w="0" w:type="dxa"/>
            <w:right w:w="10" w:type="dxa"/>
          </w:tblCellMar>
        </w:tblPrEx>
        <w:trPr>
          <w:trHeight w:val="7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760"/>
              <w:jc w:val="left"/>
              <w:rPr>
                <w:sz w:val="22"/>
                <w:szCs w:val="22"/>
              </w:rPr>
            </w:pPr>
            <w:r>
              <w:rPr>
                <w:color w:val="000000"/>
                <w:spacing w:val="0"/>
                <w:w w:val="100"/>
                <w:position w:val="0"/>
                <w:sz w:val="22"/>
                <w:szCs w:val="22"/>
              </w:rPr>
              <w:t>人员经费</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258. </w:t>
            </w:r>
            <w:r>
              <w:rPr>
                <w:rFonts w:ascii="Times New Roman" w:hAnsi="Times New Roman" w:eastAsia="Times New Roman" w:cs="Times New Roman"/>
                <w:i/>
                <w:iCs/>
                <w:color w:val="000000"/>
                <w:spacing w:val="0"/>
                <w:w w:val="100"/>
                <w:position w:val="0"/>
                <w:sz w:val="20"/>
                <w:szCs w:val="20"/>
              </w:rPr>
              <w:t>42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354. </w:t>
            </w:r>
            <w:r>
              <w:rPr>
                <w:rFonts w:ascii="Times New Roman" w:hAnsi="Times New Roman" w:eastAsia="Times New Roman" w:cs="Times New Roman"/>
                <w:color w:val="000000"/>
                <w:spacing w:val="0"/>
                <w:w w:val="100"/>
                <w:position w:val="0"/>
                <w:sz w:val="20"/>
                <w:szCs w:val="20"/>
              </w:rPr>
              <w:t>57</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354. </w:t>
            </w:r>
            <w:r>
              <w:rPr>
                <w:rFonts w:ascii="Times New Roman" w:hAnsi="Times New Roman" w:eastAsia="Times New Roman" w:cs="Times New Roman"/>
                <w:color w:val="000000"/>
                <w:spacing w:val="0"/>
                <w:w w:val="100"/>
                <w:position w:val="0"/>
                <w:sz w:val="20"/>
                <w:szCs w:val="20"/>
              </w:rPr>
              <w:t>57</w:t>
            </w:r>
          </w:p>
        </w:tc>
      </w:tr>
      <w:tr>
        <w:tblPrEx>
          <w:tblCellMar>
            <w:top w:w="0" w:type="dxa"/>
            <w:left w:w="10" w:type="dxa"/>
            <w:bottom w:w="0" w:type="dxa"/>
            <w:right w:w="10" w:type="dxa"/>
          </w:tblCellMar>
        </w:tblPrEx>
        <w:trPr>
          <w:trHeight w:val="7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760"/>
              <w:jc w:val="left"/>
              <w:rPr>
                <w:sz w:val="22"/>
                <w:szCs w:val="22"/>
              </w:rPr>
            </w:pPr>
            <w:r>
              <w:rPr>
                <w:color w:val="000000"/>
                <w:spacing w:val="0"/>
                <w:w w:val="100"/>
                <w:position w:val="0"/>
                <w:sz w:val="22"/>
                <w:szCs w:val="22"/>
              </w:rPr>
              <w:t>公用经费</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i/>
                <w:iCs/>
                <w:color w:val="000000"/>
                <w:spacing w:val="0"/>
                <w:w w:val="100"/>
                <w:position w:val="0"/>
                <w:sz w:val="20"/>
                <w:szCs w:val="20"/>
                <w:lang w:val="en-US" w:eastAsia="en-US" w:bidi="en-US"/>
              </w:rPr>
              <w:t>22.</w:t>
            </w:r>
            <w:r>
              <w:rPr>
                <w:rFonts w:ascii="Times New Roman" w:hAnsi="Times New Roman" w:eastAsia="Times New Roman" w:cs="Times New Roman"/>
                <w:color w:val="000000"/>
                <w:spacing w:val="0"/>
                <w:w w:val="100"/>
                <w:position w:val="0"/>
                <w:sz w:val="20"/>
                <w:szCs w:val="20"/>
                <w:lang w:val="en-US" w:eastAsia="en-US" w:bidi="en-US"/>
              </w:rPr>
              <w:t xml:space="preserve"> </w:t>
            </w:r>
            <w:r>
              <w:rPr>
                <w:rFonts w:ascii="Times New Roman" w:hAnsi="Times New Roman" w:eastAsia="Times New Roman" w:cs="Times New Roman"/>
                <w:color w:val="000000"/>
                <w:spacing w:val="0"/>
                <w:w w:val="100"/>
                <w:position w:val="0"/>
                <w:sz w:val="20"/>
                <w:szCs w:val="20"/>
              </w:rPr>
              <w:t>11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25. </w:t>
            </w:r>
            <w:r>
              <w:rPr>
                <w:rFonts w:ascii="Times New Roman" w:hAnsi="Times New Roman" w:eastAsia="Times New Roman" w:cs="Times New Roman"/>
                <w:color w:val="000000"/>
                <w:spacing w:val="0"/>
                <w:w w:val="100"/>
                <w:position w:val="0"/>
                <w:sz w:val="20"/>
                <w:szCs w:val="20"/>
              </w:rPr>
              <w:t>70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25. </w:t>
            </w:r>
            <w:r>
              <w:rPr>
                <w:rFonts w:ascii="Times New Roman" w:hAnsi="Times New Roman" w:eastAsia="Times New Roman" w:cs="Times New Roman"/>
                <w:color w:val="000000"/>
                <w:spacing w:val="0"/>
                <w:w w:val="100"/>
                <w:position w:val="0"/>
                <w:sz w:val="20"/>
                <w:szCs w:val="20"/>
              </w:rPr>
              <w:t>70</w:t>
            </w:r>
          </w:p>
        </w:tc>
      </w:tr>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二、项目支出</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47.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45. </w:t>
            </w:r>
            <w:r>
              <w:rPr>
                <w:rFonts w:ascii="Times New Roman" w:hAnsi="Times New Roman" w:eastAsia="Times New Roman" w:cs="Times New Roman"/>
                <w:color w:val="000000"/>
                <w:spacing w:val="0"/>
                <w:w w:val="100"/>
                <w:position w:val="0"/>
                <w:sz w:val="20"/>
                <w:szCs w:val="20"/>
              </w:rPr>
              <w:t>44</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45. </w:t>
            </w:r>
            <w:r>
              <w:rPr>
                <w:rFonts w:ascii="Times New Roman" w:hAnsi="Times New Roman" w:eastAsia="Times New Roman" w:cs="Times New Roman"/>
                <w:i/>
                <w:iCs/>
                <w:color w:val="000000"/>
                <w:spacing w:val="0"/>
                <w:w w:val="100"/>
                <w:position w:val="0"/>
                <w:sz w:val="20"/>
                <w:szCs w:val="20"/>
              </w:rPr>
              <w:t>44</w:t>
            </w:r>
          </w:p>
        </w:tc>
      </w:tr>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其中：基本建设类项目</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r>
      <w:tr>
        <w:tblPrEx>
          <w:tblCellMar>
            <w:top w:w="0" w:type="dxa"/>
            <w:left w:w="10" w:type="dxa"/>
            <w:bottom w:w="0" w:type="dxa"/>
            <w:right w:w="10" w:type="dxa"/>
          </w:tblCellMar>
        </w:tblPrEx>
        <w:trPr>
          <w:trHeight w:val="79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三、上缴上级支出</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r>
      <w:tr>
        <w:tblPrEx>
          <w:tblCellMar>
            <w:top w:w="0" w:type="dxa"/>
            <w:left w:w="10" w:type="dxa"/>
            <w:bottom w:w="0" w:type="dxa"/>
            <w:right w:w="10" w:type="dxa"/>
          </w:tblCellMar>
        </w:tblPrEx>
        <w:trPr>
          <w:trHeight w:val="81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四、经营支出</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r>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五、对附属单位补助支出</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16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0. </w:t>
            </w:r>
            <w:r>
              <w:rPr>
                <w:rFonts w:ascii="Times New Roman" w:hAnsi="Times New Roman" w:eastAsia="Times New Roman" w:cs="Times New Roman"/>
                <w:color w:val="000000"/>
                <w:spacing w:val="0"/>
                <w:w w:val="100"/>
                <w:position w:val="0"/>
                <w:sz w:val="20"/>
                <w:szCs w:val="20"/>
              </w:rPr>
              <w:t>00</w:t>
            </w: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经济分类支出合计</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327. </w:t>
            </w:r>
            <w:r>
              <w:rPr>
                <w:rFonts w:ascii="Times New Roman" w:hAnsi="Times New Roman" w:eastAsia="Times New Roman" w:cs="Times New Roman"/>
                <w:color w:val="000000"/>
                <w:spacing w:val="0"/>
                <w:w w:val="100"/>
                <w:position w:val="0"/>
                <w:sz w:val="20"/>
                <w:szCs w:val="20"/>
              </w:rPr>
              <w:t>53</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425. </w:t>
            </w:r>
            <w:r>
              <w:rPr>
                <w:rFonts w:ascii="Times New Roman" w:hAnsi="Times New Roman" w:eastAsia="Times New Roman" w:cs="Times New Roman"/>
                <w:color w:val="000000"/>
                <w:spacing w:val="0"/>
                <w:w w:val="100"/>
                <w:position w:val="0"/>
                <w:sz w:val="20"/>
                <w:szCs w:val="20"/>
              </w:rPr>
              <w:t>70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94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425. </w:t>
            </w:r>
            <w:r>
              <w:rPr>
                <w:rFonts w:ascii="Times New Roman" w:hAnsi="Times New Roman" w:eastAsia="Times New Roman" w:cs="Times New Roman"/>
                <w:color w:val="000000"/>
                <w:spacing w:val="0"/>
                <w:w w:val="100"/>
                <w:position w:val="0"/>
                <w:sz w:val="20"/>
                <w:szCs w:val="20"/>
              </w:rPr>
              <w:t>70</w:t>
            </w:r>
          </w:p>
        </w:tc>
      </w:tr>
    </w:tbl>
    <w:p>
      <w:pPr>
        <w:widowControl w:val="0"/>
        <w:spacing w:after="139" w:line="1" w:lineRule="exact"/>
      </w:pPr>
    </w:p>
    <w:p>
      <w:pPr>
        <w:pStyle w:val="6"/>
        <w:keepNext w:val="0"/>
        <w:keepLines w:val="0"/>
        <w:widowControl w:val="0"/>
        <w:shd w:val="clear" w:color="auto" w:fill="auto"/>
        <w:bidi w:val="0"/>
        <w:spacing w:before="0" w:after="0" w:line="240" w:lineRule="auto"/>
        <w:ind w:left="0" w:right="0" w:firstLine="780"/>
        <w:jc w:val="left"/>
        <w:rPr>
          <w:sz w:val="30"/>
          <w:szCs w:val="30"/>
        </w:rPr>
      </w:pPr>
      <w:bookmarkStart w:id="14" w:name="bookmark14"/>
      <w:r>
        <w:rPr>
          <w:color w:val="000000"/>
          <w:spacing w:val="0"/>
          <w:w w:val="100"/>
          <w:position w:val="0"/>
          <w:sz w:val="30"/>
          <w:szCs w:val="30"/>
        </w:rPr>
        <w:t>（</w:t>
      </w:r>
      <w:bookmarkEnd w:id="14"/>
      <w:r>
        <w:rPr>
          <w:color w:val="000000"/>
          <w:spacing w:val="0"/>
          <w:w w:val="100"/>
          <w:position w:val="0"/>
          <w:sz w:val="30"/>
          <w:szCs w:val="30"/>
        </w:rPr>
        <w:t>四）部门整体绩效目标</w:t>
      </w:r>
    </w:p>
    <w:p>
      <w:pPr>
        <w:pStyle w:val="6"/>
        <w:keepNext w:val="0"/>
        <w:keepLines w:val="0"/>
        <w:widowControl w:val="0"/>
        <w:numPr>
          <w:ilvl w:val="0"/>
          <w:numId w:val="1"/>
        </w:numPr>
        <w:shd w:val="clear" w:color="auto" w:fill="auto"/>
        <w:tabs>
          <w:tab w:val="left" w:pos="1101"/>
        </w:tabs>
        <w:bidi w:val="0"/>
        <w:spacing w:before="0" w:after="0" w:line="562" w:lineRule="exact"/>
        <w:ind w:left="0" w:right="0" w:firstLine="640"/>
        <w:jc w:val="both"/>
      </w:pPr>
      <w:bookmarkStart w:id="15" w:name="bookmark15"/>
      <w:bookmarkEnd w:id="15"/>
      <w:r>
        <w:rPr>
          <w:color w:val="000000"/>
          <w:spacing w:val="0"/>
          <w:w w:val="100"/>
          <w:position w:val="0"/>
        </w:rPr>
        <w:t>通过湛江党史网，开展党史、革命史和党的优良传 统作风的宣传教育，发挥党史资料的资政育人作用。</w:t>
      </w:r>
    </w:p>
    <w:p>
      <w:pPr>
        <w:pStyle w:val="6"/>
        <w:keepNext w:val="0"/>
        <w:keepLines w:val="0"/>
        <w:widowControl w:val="0"/>
        <w:numPr>
          <w:ilvl w:val="0"/>
          <w:numId w:val="1"/>
        </w:numPr>
        <w:shd w:val="clear" w:color="auto" w:fill="auto"/>
        <w:tabs>
          <w:tab w:val="left" w:pos="1101"/>
        </w:tabs>
        <w:bidi w:val="0"/>
        <w:spacing w:before="0" w:after="0" w:line="562" w:lineRule="exact"/>
        <w:ind w:left="0" w:right="0" w:firstLine="640"/>
        <w:jc w:val="both"/>
      </w:pPr>
      <w:bookmarkStart w:id="16" w:name="bookmark16"/>
      <w:bookmarkEnd w:id="16"/>
      <w:r>
        <w:rPr>
          <w:color w:val="000000"/>
          <w:spacing w:val="0"/>
          <w:w w:val="100"/>
          <w:position w:val="0"/>
        </w:rPr>
        <w:t>组织党史学会会员、党史专家、学者及高校党史教 研人员、各县（市）区党史工作人员等开展研讨。</w:t>
      </w:r>
    </w:p>
    <w:p>
      <w:pPr>
        <w:pStyle w:val="6"/>
        <w:keepNext w:val="0"/>
        <w:keepLines w:val="0"/>
        <w:widowControl w:val="0"/>
        <w:numPr>
          <w:ilvl w:val="0"/>
          <w:numId w:val="1"/>
        </w:numPr>
        <w:shd w:val="clear" w:color="auto" w:fill="auto"/>
        <w:tabs>
          <w:tab w:val="left" w:pos="1101"/>
        </w:tabs>
        <w:bidi w:val="0"/>
        <w:spacing w:before="0" w:after="0" w:line="590" w:lineRule="exact"/>
        <w:ind w:left="0" w:right="0" w:firstLine="640"/>
        <w:jc w:val="both"/>
      </w:pPr>
      <w:bookmarkStart w:id="17" w:name="bookmark17"/>
      <w:bookmarkEnd w:id="17"/>
      <w:r>
        <w:rPr>
          <w:color w:val="000000"/>
          <w:spacing w:val="0"/>
          <w:w w:val="100"/>
          <w:position w:val="0"/>
        </w:rPr>
        <w:t>征编出版</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套以上党史基本著作，建设</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个以上湛 江市中共党史教育基地，发挥党史资政育人作用。</w:t>
      </w:r>
    </w:p>
    <w:p>
      <w:pPr>
        <w:pStyle w:val="6"/>
        <w:keepNext w:val="0"/>
        <w:keepLines w:val="0"/>
        <w:widowControl w:val="0"/>
        <w:numPr>
          <w:ilvl w:val="0"/>
          <w:numId w:val="1"/>
        </w:numPr>
        <w:shd w:val="clear" w:color="auto" w:fill="auto"/>
        <w:tabs>
          <w:tab w:val="left" w:pos="1101"/>
        </w:tabs>
        <w:bidi w:val="0"/>
        <w:spacing w:before="0" w:after="0" w:line="562" w:lineRule="exact"/>
        <w:ind w:left="0" w:right="0" w:firstLine="640"/>
        <w:jc w:val="both"/>
        <w:sectPr>
          <w:footnotePr>
            <w:numFmt w:val="decimal"/>
          </w:footnotePr>
          <w:pgSz w:w="11900" w:h="16840"/>
          <w:pgMar w:top="1854" w:right="1804" w:bottom="1458" w:left="1751" w:header="0" w:footer="3" w:gutter="0"/>
          <w:cols w:space="720" w:num="1"/>
          <w:rtlGutter w:val="0"/>
          <w:docGrid w:linePitch="360" w:charSpace="0"/>
        </w:sectPr>
      </w:pPr>
      <w:bookmarkStart w:id="18" w:name="bookmark18"/>
      <w:bookmarkEnd w:id="18"/>
      <w:r>
        <w:rPr>
          <w:color w:val="000000"/>
          <w:spacing w:val="0"/>
          <w:w w:val="100"/>
          <w:position w:val="0"/>
          <w:lang w:val="zh-CN" w:eastAsia="zh-CN" w:bidi="zh-CN"/>
        </w:rPr>
        <w:t>征</w:t>
      </w:r>
      <w:r>
        <w:rPr>
          <w:color w:val="000000"/>
          <w:spacing w:val="0"/>
          <w:w w:val="100"/>
          <w:position w:val="0"/>
        </w:rPr>
        <w:t>集建国前后在湛江市（地）担任过党、政、军主</w:t>
      </w:r>
    </w:p>
    <w:p>
      <w:pPr>
        <w:pStyle w:val="6"/>
        <w:keepNext w:val="0"/>
        <w:keepLines w:val="0"/>
        <w:widowControl w:val="0"/>
        <w:shd w:val="clear" w:color="auto" w:fill="auto"/>
        <w:bidi w:val="0"/>
        <w:spacing w:before="0" w:after="0" w:line="554" w:lineRule="exact"/>
        <w:ind w:left="0" w:right="0" w:firstLine="0"/>
        <w:jc w:val="left"/>
      </w:pPr>
      <w:r>
        <w:rPr>
          <w:color w:val="000000"/>
          <w:spacing w:val="0"/>
          <w:w w:val="100"/>
          <w:position w:val="0"/>
        </w:rPr>
        <w:t>要领导职务的老领导以及有关重要部门主要负责人的音像 图文资料。</w:t>
      </w:r>
    </w:p>
    <w:p>
      <w:pPr>
        <w:pStyle w:val="6"/>
        <w:keepNext w:val="0"/>
        <w:keepLines w:val="0"/>
        <w:widowControl w:val="0"/>
        <w:shd w:val="clear" w:color="auto" w:fill="auto"/>
        <w:bidi w:val="0"/>
        <w:spacing w:before="0" w:after="0" w:line="563" w:lineRule="exact"/>
        <w:ind w:left="0" w:right="0" w:firstLine="640"/>
        <w:jc w:val="both"/>
      </w:pPr>
      <w:r>
        <w:rPr>
          <w:rFonts w:ascii="Times New Roman" w:hAnsi="Times New Roman" w:eastAsia="Times New Roman" w:cs="Times New Roman"/>
          <w:color w:val="000000"/>
          <w:spacing w:val="0"/>
          <w:w w:val="100"/>
          <w:position w:val="0"/>
          <w:sz w:val="32"/>
          <w:szCs w:val="32"/>
        </w:rPr>
        <w:t>5</w:t>
      </w:r>
      <w:r>
        <w:rPr>
          <w:color w:val="000000"/>
          <w:spacing w:val="0"/>
          <w:w w:val="100"/>
          <w:position w:val="0"/>
          <w:sz w:val="32"/>
          <w:szCs w:val="32"/>
        </w:rPr>
        <w:t>・</w:t>
      </w:r>
      <w:r>
        <w:rPr>
          <w:color w:val="000000"/>
          <w:spacing w:val="0"/>
          <w:w w:val="100"/>
          <w:position w:val="0"/>
        </w:rPr>
        <w:t>对贴近现实的党史资政专题进行不少于</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次的调研。 着重开展对新民主主义革命时期党的建设和群众工作、社会 主义建设时期党的执政经验、改革开放新时期的解放思想开 拓创新经验的</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次以上调研。</w:t>
      </w:r>
    </w:p>
    <w:p>
      <w:pPr>
        <w:pStyle w:val="6"/>
        <w:keepNext w:val="0"/>
        <w:keepLines w:val="0"/>
        <w:widowControl w:val="0"/>
        <w:shd w:val="clear" w:color="auto" w:fill="auto"/>
        <w:tabs>
          <w:tab w:val="left" w:pos="1274"/>
        </w:tabs>
        <w:bidi w:val="0"/>
        <w:spacing w:before="0" w:after="0" w:line="563" w:lineRule="exact"/>
        <w:ind w:left="0" w:right="0" w:firstLine="640"/>
        <w:jc w:val="both"/>
        <w:rPr>
          <w:sz w:val="30"/>
          <w:szCs w:val="30"/>
        </w:rPr>
      </w:pPr>
      <w:bookmarkStart w:id="19" w:name="bookmark19"/>
      <w:r>
        <w:rPr>
          <w:color w:val="000000"/>
          <w:spacing w:val="0"/>
          <w:w w:val="100"/>
          <w:position w:val="0"/>
          <w:sz w:val="30"/>
          <w:szCs w:val="30"/>
        </w:rPr>
        <w:t>二</w:t>
      </w:r>
      <w:bookmarkEnd w:id="19"/>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绩效自评核查原则与方法</w:t>
      </w:r>
    </w:p>
    <w:p>
      <w:pPr>
        <w:pStyle w:val="6"/>
        <w:keepNext w:val="0"/>
        <w:keepLines w:val="0"/>
        <w:widowControl w:val="0"/>
        <w:shd w:val="clear" w:color="auto" w:fill="auto"/>
        <w:bidi w:val="0"/>
        <w:spacing w:before="0" w:after="0" w:line="563" w:lineRule="exact"/>
        <w:ind w:left="0" w:right="0" w:firstLine="640"/>
        <w:jc w:val="both"/>
      </w:pPr>
      <w:r>
        <w:rPr>
          <w:color w:val="000000"/>
          <w:spacing w:val="0"/>
          <w:w w:val="100"/>
          <w:position w:val="0"/>
        </w:rPr>
        <w:t>以《湛江市市级部门单位整体支出绩效评价管理办法》 （湛财评〔</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26</w:t>
      </w:r>
      <w:r>
        <w:rPr>
          <w:color w:val="000000"/>
          <w:spacing w:val="0"/>
          <w:w w:val="100"/>
          <w:position w:val="0"/>
        </w:rPr>
        <w:t>号）为依据，绩效评价遵循责任明确、 分级负责、客观公正、公开透明的原则，在报送的自评材料 基础上，评价核查小组对自评材料真实性、规范性、完整性、 准确性及预算编制、预算支出，部门产生绩效等方面进行核 查，依据部门整体支出绩效评价指标体系考核和衡量部门整 体支出综合绩效情况。</w:t>
      </w:r>
    </w:p>
    <w:p>
      <w:pPr>
        <w:pStyle w:val="6"/>
        <w:keepNext w:val="0"/>
        <w:keepLines w:val="0"/>
        <w:widowControl w:val="0"/>
        <w:shd w:val="clear" w:color="auto" w:fill="auto"/>
        <w:bidi w:val="0"/>
        <w:spacing w:before="0" w:after="0" w:line="563" w:lineRule="exact"/>
        <w:ind w:left="0" w:right="0" w:firstLine="640"/>
        <w:jc w:val="both"/>
      </w:pPr>
      <w:r>
        <w:rPr>
          <w:color w:val="000000"/>
          <w:spacing w:val="0"/>
          <w:w w:val="100"/>
          <w:position w:val="0"/>
        </w:rPr>
        <w:t>本次绩效评价以书面材料核查、电话访谈为基础，综合 对资金的投入、过程、产出、效益等四个方面进行综合评价。 绩效评价结果设置为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个等级，分别为：优（</w:t>
      </w:r>
      <w:r>
        <w:rPr>
          <w:rFonts w:ascii="Times New Roman" w:hAnsi="Times New Roman" w:eastAsia="Times New Roman" w:cs="Times New Roman"/>
          <w:color w:val="000000"/>
          <w:spacing w:val="0"/>
          <w:w w:val="100"/>
          <w:position w:val="0"/>
          <w:sz w:val="32"/>
          <w:szCs w:val="32"/>
        </w:rPr>
        <w:t>&gt;90</w:t>
      </w:r>
      <w:r>
        <w:rPr>
          <w:color w:val="000000"/>
          <w:spacing w:val="0"/>
          <w:w w:val="100"/>
          <w:position w:val="0"/>
        </w:rPr>
        <w:t xml:space="preserve">分）、良 </w:t>
      </w:r>
      <w:r>
        <w:rPr>
          <w:rFonts w:ascii="Times New Roman" w:hAnsi="Times New Roman" w:eastAsia="Times New Roman" w:cs="Times New Roman"/>
          <w:color w:val="000000"/>
          <w:spacing w:val="0"/>
          <w:w w:val="100"/>
          <w:position w:val="0"/>
          <w:sz w:val="32"/>
          <w:szCs w:val="32"/>
        </w:rPr>
        <w:t>（80&gt;*&lt;90）</w:t>
      </w:r>
      <w:r>
        <w:rPr>
          <w:color w:val="000000"/>
          <w:spacing w:val="0"/>
          <w:w w:val="100"/>
          <w:position w:val="0"/>
        </w:rPr>
        <w:t>、中</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70</w:t>
      </w:r>
      <w:r>
        <w:rPr>
          <w:color w:val="000000"/>
          <w:spacing w:val="0"/>
          <w:w w:val="100"/>
          <w:position w:val="0"/>
        </w:rPr>
        <w:t>》*&lt;</w:t>
      </w:r>
      <w:r>
        <w:rPr>
          <w:rFonts w:ascii="Times New Roman" w:hAnsi="Times New Roman" w:eastAsia="Times New Roman" w:cs="Times New Roman"/>
          <w:color w:val="000000"/>
          <w:spacing w:val="0"/>
          <w:w w:val="100"/>
          <w:position w:val="0"/>
          <w:sz w:val="32"/>
          <w:szCs w:val="32"/>
        </w:rPr>
        <w:t>80）</w:t>
      </w:r>
      <w:r>
        <w:rPr>
          <w:color w:val="000000"/>
          <w:spacing w:val="0"/>
          <w:w w:val="100"/>
          <w:position w:val="0"/>
        </w:rPr>
        <w:t>、低</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60</w:t>
      </w:r>
      <w:r>
        <w:rPr>
          <w:color w:val="000000"/>
          <w:spacing w:val="0"/>
          <w:w w:val="100"/>
          <w:position w:val="0"/>
        </w:rPr>
        <w:t>》*&lt;</w:t>
      </w:r>
      <w:r>
        <w:rPr>
          <w:rFonts w:ascii="Times New Roman" w:hAnsi="Times New Roman" w:eastAsia="Times New Roman" w:cs="Times New Roman"/>
          <w:color w:val="000000"/>
          <w:spacing w:val="0"/>
          <w:w w:val="100"/>
          <w:position w:val="0"/>
          <w:sz w:val="32"/>
          <w:szCs w:val="32"/>
        </w:rPr>
        <w:t>70）</w:t>
      </w:r>
      <w:r>
        <w:rPr>
          <w:color w:val="000000"/>
          <w:spacing w:val="0"/>
          <w:w w:val="100"/>
          <w:position w:val="0"/>
        </w:rPr>
        <w:t>、差 （</w:t>
      </w:r>
      <w:r>
        <w:rPr>
          <w:rFonts w:ascii="Times New Roman" w:hAnsi="Times New Roman" w:eastAsia="Times New Roman" w:cs="Times New Roman"/>
          <w:color w:val="000000"/>
          <w:spacing w:val="0"/>
          <w:w w:val="100"/>
          <w:position w:val="0"/>
          <w:sz w:val="32"/>
          <w:szCs w:val="32"/>
        </w:rPr>
        <w:t xml:space="preserve">&lt;60 </w:t>
      </w:r>
      <w:r>
        <w:rPr>
          <w:color w:val="000000"/>
          <w:spacing w:val="0"/>
          <w:w w:val="100"/>
          <w:position w:val="0"/>
        </w:rPr>
        <w:t>分）。</w:t>
      </w:r>
    </w:p>
    <w:p>
      <w:pPr>
        <w:pStyle w:val="6"/>
        <w:keepNext w:val="0"/>
        <w:keepLines w:val="0"/>
        <w:widowControl w:val="0"/>
        <w:shd w:val="clear" w:color="auto" w:fill="auto"/>
        <w:tabs>
          <w:tab w:val="left" w:pos="1274"/>
        </w:tabs>
        <w:bidi w:val="0"/>
        <w:spacing w:before="0" w:after="200" w:line="563" w:lineRule="exact"/>
        <w:ind w:left="0" w:right="0" w:firstLine="640"/>
        <w:jc w:val="both"/>
        <w:rPr>
          <w:sz w:val="30"/>
          <w:szCs w:val="30"/>
        </w:rPr>
      </w:pPr>
      <w:bookmarkStart w:id="20" w:name="bookmark20"/>
      <w:r>
        <w:rPr>
          <w:color w:val="000000"/>
          <w:spacing w:val="0"/>
          <w:w w:val="100"/>
          <w:position w:val="0"/>
          <w:sz w:val="30"/>
          <w:szCs w:val="30"/>
        </w:rPr>
        <w:t>三</w:t>
      </w:r>
      <w:bookmarkEnd w:id="20"/>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评价结论 良</w:t>
      </w:r>
      <w:r>
        <w:rPr>
          <w:rFonts w:ascii="Times New Roman" w:hAnsi="Times New Roman" w:eastAsia="Times New Roman" w:cs="Times New Roman"/>
          <w:color w:val="000000"/>
          <w:spacing w:val="0"/>
          <w:w w:val="100"/>
          <w:position w:val="0"/>
          <w:sz w:val="32"/>
          <w:szCs w:val="32"/>
          <w:lang w:val="en-US" w:eastAsia="en-US" w:bidi="en-US"/>
        </w:rPr>
        <w:t xml:space="preserve">（83. </w:t>
      </w:r>
      <w:r>
        <w:rPr>
          <w:rFonts w:ascii="Times New Roman" w:hAnsi="Times New Roman" w:eastAsia="Times New Roman" w:cs="Times New Roman"/>
          <w:color w:val="000000"/>
          <w:spacing w:val="0"/>
          <w:w w:val="100"/>
          <w:position w:val="0"/>
          <w:sz w:val="32"/>
          <w:szCs w:val="32"/>
        </w:rPr>
        <w:t>09</w:t>
      </w:r>
      <w:r>
        <w:rPr>
          <w:color w:val="000000"/>
          <w:spacing w:val="0"/>
          <w:w w:val="100"/>
          <w:position w:val="0"/>
          <w:sz w:val="30"/>
          <w:szCs w:val="30"/>
        </w:rPr>
        <w:t>分）</w:t>
      </w:r>
    </w:p>
    <w:p>
      <w:pPr>
        <w:pStyle w:val="14"/>
        <w:keepNext w:val="0"/>
        <w:keepLines w:val="0"/>
        <w:widowControl w:val="0"/>
        <w:shd w:val="clear" w:color="auto" w:fill="auto"/>
        <w:bidi w:val="0"/>
        <w:spacing w:before="0" w:after="0" w:line="240" w:lineRule="auto"/>
        <w:ind w:left="3334" w:right="0" w:firstLine="0"/>
        <w:jc w:val="left"/>
        <w:rPr>
          <w:sz w:val="30"/>
          <w:szCs w:val="30"/>
        </w:rPr>
      </w:pPr>
      <w:r>
        <w:rPr>
          <w:color w:val="000000"/>
          <w:spacing w:val="0"/>
          <w:w w:val="100"/>
          <w:position w:val="0"/>
          <w:sz w:val="30"/>
          <w:szCs w:val="30"/>
        </w:rPr>
        <w:t>评价得分总表</w:t>
      </w:r>
    </w:p>
    <w:tbl>
      <w:tblPr>
        <w:tblStyle w:val="3"/>
        <w:tblW w:w="0" w:type="auto"/>
        <w:jc w:val="center"/>
        <w:tblLayout w:type="fixed"/>
        <w:tblCellMar>
          <w:top w:w="0" w:type="dxa"/>
          <w:left w:w="10" w:type="dxa"/>
          <w:bottom w:w="0" w:type="dxa"/>
          <w:right w:w="10" w:type="dxa"/>
        </w:tblCellMar>
      </w:tblPr>
      <w:tblGrid>
        <w:gridCol w:w="2491"/>
        <w:gridCol w:w="1908"/>
        <w:gridCol w:w="1930"/>
        <w:gridCol w:w="1930"/>
      </w:tblGrid>
      <w:tr>
        <w:tblPrEx>
          <w:tblCellMar>
            <w:top w:w="0" w:type="dxa"/>
            <w:left w:w="10" w:type="dxa"/>
            <w:bottom w:w="0" w:type="dxa"/>
            <w:right w:w="10" w:type="dxa"/>
          </w:tblCellMar>
        </w:tblPrEx>
        <w:trPr>
          <w:trHeight w:val="698"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评价因素</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分值</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评价得分</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得分率</w:t>
            </w:r>
          </w:p>
        </w:tc>
      </w:tr>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评价总得分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lang w:val="en-US" w:eastAsia="en-US" w:bidi="en-US"/>
              </w:rPr>
              <w:t>100.00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lang w:val="en-US" w:eastAsia="en-US" w:bidi="en-US"/>
              </w:rPr>
              <w:t>83.09</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b/>
                <w:bCs/>
                <w:color w:val="000000"/>
                <w:spacing w:val="0"/>
                <w:w w:val="100"/>
                <w:position w:val="0"/>
                <w:sz w:val="24"/>
                <w:szCs w:val="24"/>
              </w:rPr>
              <w:t>83.09%</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一、预算编制情况</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20.00</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19.00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95.00%</w:t>
            </w:r>
          </w:p>
        </w:tc>
      </w:tr>
    </w:tbl>
    <w:p>
      <w:pPr>
        <w:widowControl w:val="0"/>
        <w:spacing w:line="1" w:lineRule="exact"/>
        <w:sectPr>
          <w:headerReference r:id="rId13" w:type="default"/>
          <w:footerReference r:id="rId15" w:type="default"/>
          <w:headerReference r:id="rId14" w:type="even"/>
          <w:footerReference r:id="rId16" w:type="even"/>
          <w:footnotePr>
            <w:numFmt w:val="decimal"/>
          </w:footnotePr>
          <w:pgSz w:w="11900" w:h="16840"/>
          <w:pgMar w:top="1384" w:right="1713" w:bottom="1280" w:left="1706" w:header="956" w:footer="3" w:gutter="0"/>
          <w:pgNumType w:start="4"/>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498"/>
        <w:gridCol w:w="1915"/>
        <w:gridCol w:w="1922"/>
        <w:gridCol w:w="1930"/>
      </w:tblGrid>
      <w:tr>
        <w:tblPrEx>
          <w:tblCellMar>
            <w:top w:w="0" w:type="dxa"/>
            <w:left w:w="10" w:type="dxa"/>
            <w:bottom w:w="0" w:type="dxa"/>
            <w:right w:w="10" w:type="dxa"/>
          </w:tblCellMar>
        </w:tblPrEx>
        <w:trPr>
          <w:trHeight w:val="713"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二、预算执行情况</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40.00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32.99</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82.48%</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三、预算监督情况</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10.00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6.20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62.00%</w:t>
            </w:r>
          </w:p>
        </w:tc>
      </w:tr>
      <w:tr>
        <w:tblPrEx>
          <w:tblCellMar>
            <w:top w:w="0" w:type="dxa"/>
            <w:left w:w="10" w:type="dxa"/>
            <w:bottom w:w="0" w:type="dxa"/>
            <w:right w:w="10" w:type="dxa"/>
          </w:tblCellMar>
        </w:tblPrEx>
        <w:trPr>
          <w:trHeight w:val="68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四、预算执行效益</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30.00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24.90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83.00%</w:t>
            </w:r>
          </w:p>
        </w:tc>
      </w:tr>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五、加减分项</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0.00</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4"/>
        <w:keepNext w:val="0"/>
        <w:keepLines w:val="0"/>
        <w:widowControl w:val="0"/>
        <w:shd w:val="clear" w:color="auto" w:fill="auto"/>
        <w:bidi w:val="0"/>
        <w:spacing w:before="0" w:after="0" w:line="569" w:lineRule="exact"/>
        <w:ind w:left="0" w:right="0" w:firstLine="0"/>
        <w:jc w:val="distribute"/>
        <w:rPr>
          <w:sz w:val="28"/>
          <w:szCs w:val="28"/>
        </w:rPr>
      </w:pPr>
      <w:r>
        <w:rPr>
          <w:color w:val="000000"/>
          <w:spacing w:val="0"/>
          <w:w w:val="100"/>
          <w:position w:val="0"/>
          <w:sz w:val="28"/>
          <w:szCs w:val="28"/>
        </w:rPr>
        <w:t>经审核自评材料和进行现场评价</w:t>
      </w:r>
      <w:r>
        <w:rPr>
          <w:color w:val="000000"/>
          <w:spacing w:val="0"/>
          <w:w w:val="100"/>
          <w:position w:val="0"/>
          <w:sz w:val="28"/>
          <w:szCs w:val="28"/>
          <w:lang w:val="zh-CN" w:eastAsia="zh-CN" w:bidi="zh-CN"/>
        </w:rPr>
        <w:t>，</w:t>
      </w:r>
      <w:r>
        <w:rPr>
          <w:rFonts w:ascii="Times New Roman" w:hAnsi="Times New Roman" w:eastAsia="Times New Roman" w:cs="Times New Roman"/>
          <w:color w:val="000000"/>
          <w:spacing w:val="0"/>
          <w:w w:val="100"/>
          <w:position w:val="0"/>
          <w:sz w:val="32"/>
          <w:szCs w:val="32"/>
          <w:lang w:val="zh-CN" w:eastAsia="zh-CN" w:bidi="zh-CN"/>
        </w:rPr>
        <w:t>2021</w:t>
      </w:r>
      <w:r>
        <w:rPr>
          <w:color w:val="000000"/>
          <w:spacing w:val="0"/>
          <w:w w:val="100"/>
          <w:position w:val="0"/>
          <w:sz w:val="28"/>
          <w:szCs w:val="28"/>
        </w:rPr>
        <w:t>年度市委党史研 究室基本完成了产出任务、实现了预算使用效益，但在预决 算编制、绩效目标设置、日常公用经费控制、项目实施程序 及监管、绩效自评水平、资产管理等方面均有待进一步提高, 经综合定量指标的量化反映与评价核查小组的意见，评定</w:t>
      </w:r>
    </w:p>
    <w:p>
      <w:pPr>
        <w:pStyle w:val="6"/>
        <w:keepNext w:val="0"/>
        <w:keepLines w:val="0"/>
        <w:widowControl w:val="0"/>
        <w:shd w:val="clear" w:color="auto" w:fill="auto"/>
        <w:bidi w:val="0"/>
        <w:spacing w:before="0" w:after="0" w:line="583" w:lineRule="exact"/>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2021</w:t>
      </w:r>
      <w:r>
        <w:rPr>
          <w:color w:val="000000"/>
          <w:spacing w:val="0"/>
          <w:w w:val="100"/>
          <w:position w:val="0"/>
          <w:sz w:val="28"/>
          <w:szCs w:val="28"/>
        </w:rPr>
        <w:t>年市委党史研究室部门整体支出绩效评价得分为</w:t>
      </w:r>
      <w:r>
        <w:rPr>
          <w:rFonts w:ascii="Times New Roman" w:hAnsi="Times New Roman" w:eastAsia="Times New Roman" w:cs="Times New Roman"/>
          <w:color w:val="000000"/>
          <w:spacing w:val="0"/>
          <w:w w:val="100"/>
          <w:position w:val="0"/>
          <w:sz w:val="32"/>
          <w:szCs w:val="32"/>
          <w:lang w:val="en-US" w:eastAsia="en-US" w:bidi="en-US"/>
        </w:rPr>
        <w:t xml:space="preserve">83. </w:t>
      </w:r>
      <w:r>
        <w:rPr>
          <w:rFonts w:ascii="Times New Roman" w:hAnsi="Times New Roman" w:eastAsia="Times New Roman" w:cs="Times New Roman"/>
          <w:color w:val="000000"/>
          <w:spacing w:val="0"/>
          <w:w w:val="100"/>
          <w:position w:val="0"/>
          <w:sz w:val="32"/>
          <w:szCs w:val="32"/>
        </w:rPr>
        <w:t xml:space="preserve">09 </w:t>
      </w:r>
      <w:r>
        <w:rPr>
          <w:color w:val="000000"/>
          <w:spacing w:val="0"/>
          <w:w w:val="100"/>
          <w:position w:val="0"/>
          <w:sz w:val="28"/>
          <w:szCs w:val="28"/>
        </w:rPr>
        <w:t>分，绩效等级为</w:t>
      </w:r>
      <w:r>
        <w:rPr>
          <w:color w:val="000000"/>
          <w:spacing w:val="0"/>
          <w:w w:val="100"/>
          <w:position w:val="0"/>
          <w:sz w:val="28"/>
          <w:szCs w:val="28"/>
          <w:lang w:val="zh-CN" w:eastAsia="zh-CN" w:bidi="zh-CN"/>
        </w:rPr>
        <w:t xml:space="preserve">“良” </w:t>
      </w:r>
      <w:r>
        <w:rPr>
          <w:rFonts w:ascii="Times New Roman" w:hAnsi="Times New Roman" w:eastAsia="Times New Roman" w:cs="Times New Roman"/>
          <w:color w:val="000000"/>
          <w:spacing w:val="0"/>
          <w:w w:val="100"/>
          <w:position w:val="0"/>
          <w:sz w:val="32"/>
          <w:szCs w:val="32"/>
          <w:lang w:val="en-US" w:eastAsia="en-US" w:bidi="en-US"/>
        </w:rPr>
        <w:t>o</w:t>
      </w:r>
    </w:p>
    <w:p>
      <w:pPr>
        <w:pStyle w:val="6"/>
        <w:keepNext w:val="0"/>
        <w:keepLines w:val="0"/>
        <w:widowControl w:val="0"/>
        <w:shd w:val="clear" w:color="auto" w:fill="auto"/>
        <w:bidi w:val="0"/>
        <w:spacing w:before="0" w:after="0" w:line="583" w:lineRule="exact"/>
        <w:ind w:left="0" w:right="0" w:firstLine="760"/>
        <w:jc w:val="left"/>
        <w:rPr>
          <w:sz w:val="30"/>
          <w:szCs w:val="30"/>
        </w:rPr>
      </w:pPr>
      <w:bookmarkStart w:id="21" w:name="bookmark21"/>
      <w:r>
        <w:rPr>
          <w:color w:val="000000"/>
          <w:spacing w:val="0"/>
          <w:w w:val="100"/>
          <w:position w:val="0"/>
          <w:sz w:val="30"/>
          <w:szCs w:val="30"/>
        </w:rPr>
        <w:t>四</w:t>
      </w:r>
      <w:bookmarkEnd w:id="21"/>
      <w:r>
        <w:rPr>
          <w:color w:val="000000"/>
          <w:spacing w:val="0"/>
          <w:w w:val="100"/>
          <w:position w:val="0"/>
          <w:sz w:val="30"/>
          <w:szCs w:val="30"/>
        </w:rPr>
        <w:t>、绩效指标分析</w:t>
      </w:r>
    </w:p>
    <w:p>
      <w:pPr>
        <w:pStyle w:val="6"/>
        <w:keepNext w:val="0"/>
        <w:keepLines w:val="0"/>
        <w:widowControl w:val="0"/>
        <w:shd w:val="clear" w:color="auto" w:fill="auto"/>
        <w:bidi w:val="0"/>
        <w:spacing w:before="0" w:after="0" w:line="554" w:lineRule="exact"/>
        <w:ind w:left="0" w:right="0" w:firstLine="760"/>
        <w:jc w:val="left"/>
        <w:rPr>
          <w:sz w:val="30"/>
          <w:szCs w:val="30"/>
        </w:rPr>
      </w:pPr>
      <w:r>
        <w:rPr>
          <w:color w:val="000000"/>
          <w:spacing w:val="0"/>
          <w:w w:val="100"/>
          <w:position w:val="0"/>
          <w:sz w:val="30"/>
          <w:szCs w:val="30"/>
        </w:rPr>
        <w:t>(一)预算编制情况</w:t>
      </w:r>
    </w:p>
    <w:p>
      <w:pPr>
        <w:pStyle w:val="6"/>
        <w:keepNext w:val="0"/>
        <w:keepLines w:val="0"/>
        <w:widowControl w:val="0"/>
        <w:shd w:val="clear" w:color="auto" w:fill="auto"/>
        <w:bidi w:val="0"/>
        <w:spacing w:before="0" w:after="240" w:line="554" w:lineRule="exact"/>
        <w:ind w:left="0" w:right="0" w:firstLine="620"/>
        <w:jc w:val="both"/>
      </w:pPr>
      <w:r>
        <w:rPr>
          <w:color w:val="000000"/>
          <w:spacing w:val="0"/>
          <w:w w:val="100"/>
          <w:position w:val="0"/>
        </w:rPr>
        <w:t>该指标主要从预算编制和目标设置方面考察预算编制 情况，共涉及</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个三级指标。指标分值</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 xml:space="preserve">19 </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95%</w:t>
      </w:r>
      <w:r>
        <w:rPr>
          <w:color w:val="000000"/>
          <w:spacing w:val="0"/>
          <w:w w:val="100"/>
          <w:position w:val="0"/>
        </w:rPr>
        <w:t>。</w:t>
      </w:r>
    </w:p>
    <w:p>
      <w:pPr>
        <w:pStyle w:val="6"/>
        <w:keepNext w:val="0"/>
        <w:keepLines w:val="0"/>
        <w:widowControl w:val="0"/>
        <w:shd w:val="clear" w:color="auto" w:fill="auto"/>
        <w:bidi w:val="0"/>
        <w:spacing w:before="0" w:after="0" w:line="360" w:lineRule="auto"/>
        <w:ind w:left="0" w:right="0" w:firstLine="620"/>
        <w:jc w:val="both"/>
        <w:rPr>
          <w:sz w:val="30"/>
          <w:szCs w:val="30"/>
        </w:rPr>
      </w:pPr>
      <w:r>
        <w:rPr>
          <w:rFonts w:ascii="Times New Roman" w:hAnsi="Times New Roman" w:eastAsia="Times New Roman" w:cs="Times New Roman"/>
          <w:color w:val="000000"/>
          <w:spacing w:val="0"/>
          <w:w w:val="100"/>
          <w:position w:val="0"/>
          <w:sz w:val="32"/>
          <w:szCs w:val="32"/>
        </w:rPr>
        <w:t xml:space="preserve">1 </w:t>
      </w:r>
      <w:r>
        <w:rPr>
          <w:color w:val="000000"/>
          <w:spacing w:val="0"/>
          <w:w w:val="100"/>
          <w:position w:val="0"/>
          <w:sz w:val="30"/>
          <w:szCs w:val="30"/>
          <w:lang w:val="zh-CN" w:eastAsia="zh-CN" w:bidi="zh-CN"/>
        </w:rPr>
        <w:t>.预算</w:t>
      </w:r>
      <w:r>
        <w:rPr>
          <w:color w:val="000000"/>
          <w:spacing w:val="0"/>
          <w:w w:val="100"/>
          <w:position w:val="0"/>
          <w:sz w:val="30"/>
          <w:szCs w:val="30"/>
        </w:rPr>
        <w:t>编制。</w:t>
      </w:r>
    </w:p>
    <w:p>
      <w:pPr>
        <w:pStyle w:val="6"/>
        <w:keepNext w:val="0"/>
        <w:keepLines w:val="0"/>
        <w:widowControl w:val="0"/>
        <w:shd w:val="clear" w:color="auto" w:fill="auto"/>
        <w:bidi w:val="0"/>
        <w:spacing w:before="0" w:after="0" w:line="554" w:lineRule="exact"/>
        <w:ind w:left="0" w:right="0" w:firstLine="620"/>
        <w:jc w:val="both"/>
      </w:pPr>
      <w:r>
        <w:rPr>
          <w:color w:val="000000"/>
          <w:spacing w:val="0"/>
          <w:w w:val="100"/>
          <w:position w:val="0"/>
        </w:rPr>
        <w:t>该部分内容从预算编制合理性、预算编制规范性和预算 编制准确性三个方面的进行评价。指标分值</w:t>
      </w:r>
      <w:r>
        <w:rPr>
          <w:rFonts w:ascii="Times New Roman" w:hAnsi="Times New Roman" w:eastAsia="Times New Roman" w:cs="Times New Roman"/>
          <w:color w:val="000000"/>
          <w:spacing w:val="0"/>
          <w:w w:val="100"/>
          <w:position w:val="0"/>
          <w:sz w:val="32"/>
          <w:szCs w:val="32"/>
        </w:rPr>
        <w:t>12</w:t>
      </w:r>
      <w:r>
        <w:rPr>
          <w:color w:val="000000"/>
          <w:spacing w:val="0"/>
          <w:w w:val="100"/>
          <w:position w:val="0"/>
        </w:rPr>
        <w:t>分，评分得 分</w:t>
      </w:r>
      <w:r>
        <w:rPr>
          <w:rFonts w:ascii="Times New Roman" w:hAnsi="Times New Roman" w:eastAsia="Times New Roman" w:cs="Times New Roman"/>
          <w:color w:val="000000"/>
          <w:spacing w:val="0"/>
          <w:w w:val="100"/>
          <w:position w:val="0"/>
          <w:sz w:val="32"/>
          <w:szCs w:val="32"/>
        </w:rPr>
        <w:t>12</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w:t>
      </w:r>
    </w:p>
    <w:p>
      <w:pPr>
        <w:pStyle w:val="6"/>
        <w:keepNext w:val="0"/>
        <w:keepLines w:val="0"/>
        <w:widowControl w:val="0"/>
        <w:numPr>
          <w:ilvl w:val="0"/>
          <w:numId w:val="2"/>
        </w:numPr>
        <w:shd w:val="clear" w:color="auto" w:fill="auto"/>
        <w:bidi w:val="0"/>
        <w:spacing w:before="0" w:after="0" w:line="554" w:lineRule="exact"/>
        <w:ind w:left="0" w:right="0" w:firstLine="760"/>
        <w:jc w:val="left"/>
      </w:pPr>
      <w:bookmarkStart w:id="22" w:name="bookmark22"/>
      <w:bookmarkEnd w:id="22"/>
      <w:r>
        <w:rPr>
          <w:color w:val="000000"/>
          <w:spacing w:val="0"/>
          <w:w w:val="100"/>
          <w:position w:val="0"/>
        </w:rPr>
        <w:t>预算编制合理性</w:t>
      </w:r>
    </w:p>
    <w:p>
      <w:pPr>
        <w:pStyle w:val="6"/>
        <w:keepNext w:val="0"/>
        <w:keepLines w:val="0"/>
        <w:widowControl w:val="0"/>
        <w:shd w:val="clear" w:color="auto" w:fill="auto"/>
        <w:bidi w:val="0"/>
        <w:spacing w:before="0" w:after="220" w:line="598" w:lineRule="exact"/>
        <w:ind w:left="0" w:right="0" w:firstLine="620"/>
        <w:jc w:val="both"/>
        <w:sectPr>
          <w:headerReference r:id="rId17" w:type="default"/>
          <w:footerReference r:id="rId19" w:type="default"/>
          <w:headerReference r:id="rId18" w:type="even"/>
          <w:footerReference r:id="rId20" w:type="even"/>
          <w:footnotePr>
            <w:numFmt w:val="decimal"/>
          </w:footnotePr>
          <w:pgSz w:w="11900" w:h="16840"/>
          <w:pgMar w:top="1384" w:right="1713" w:bottom="1280" w:left="1706" w:header="956" w:footer="852" w:gutter="0"/>
          <w:pgNumType w:start="6"/>
          <w:cols w:space="720" w:num="1"/>
          <w:rtlGutter w:val="0"/>
          <w:docGrid w:linePitch="360" w:charSpace="0"/>
        </w:sectPr>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分，评分得分为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 xml:space="preserve">。经过 书面材料审核、电话访谈，市委党史研究室预算编制基本符 </w:t>
      </w:r>
    </w:p>
    <w:p>
      <w:pPr>
        <w:pStyle w:val="6"/>
        <w:keepNext w:val="0"/>
        <w:keepLines w:val="0"/>
        <w:widowControl w:val="0"/>
        <w:shd w:val="clear" w:color="auto" w:fill="auto"/>
        <w:bidi w:val="0"/>
        <w:spacing w:before="0" w:after="220" w:line="598" w:lineRule="exact"/>
        <w:ind w:left="0" w:right="0" w:firstLine="0"/>
        <w:jc w:val="both"/>
      </w:pPr>
      <w:r>
        <w:rPr>
          <w:color w:val="000000"/>
          <w:spacing w:val="0"/>
          <w:w w:val="100"/>
          <w:position w:val="0"/>
        </w:rPr>
        <w:t>合本部门职责及市委市政府方针政策和工作要求，并在不同 项目、不同用途之间合理分配。</w:t>
      </w:r>
    </w:p>
    <w:p>
      <w:pPr>
        <w:pStyle w:val="6"/>
        <w:keepNext w:val="0"/>
        <w:keepLines w:val="0"/>
        <w:widowControl w:val="0"/>
        <w:numPr>
          <w:ilvl w:val="0"/>
          <w:numId w:val="2"/>
        </w:numPr>
        <w:shd w:val="clear" w:color="auto" w:fill="auto"/>
        <w:tabs>
          <w:tab w:val="left" w:pos="1446"/>
        </w:tabs>
        <w:bidi w:val="0"/>
        <w:spacing w:before="0" w:after="0" w:line="360" w:lineRule="auto"/>
        <w:ind w:left="0" w:right="0" w:firstLine="760"/>
        <w:jc w:val="both"/>
      </w:pPr>
      <w:bookmarkStart w:id="23" w:name="bookmark23"/>
      <w:bookmarkEnd w:id="23"/>
      <w:r>
        <w:rPr>
          <w:color w:val="000000"/>
          <w:spacing w:val="0"/>
          <w:w w:val="100"/>
          <w:position w:val="0"/>
        </w:rPr>
        <w:t>预算编制规范性</w:t>
      </w:r>
    </w:p>
    <w:p>
      <w:pPr>
        <w:pStyle w:val="6"/>
        <w:keepNext w:val="0"/>
        <w:keepLines w:val="0"/>
        <w:widowControl w:val="0"/>
        <w:shd w:val="clear" w:color="auto" w:fill="auto"/>
        <w:bidi w:val="0"/>
        <w:spacing w:before="0" w:after="220" w:line="583"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分，评价得分为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。按要 求做实做细、细化部门项目库，规范编制预算。</w:t>
      </w:r>
    </w:p>
    <w:p>
      <w:pPr>
        <w:pStyle w:val="6"/>
        <w:keepNext w:val="0"/>
        <w:keepLines w:val="0"/>
        <w:widowControl w:val="0"/>
        <w:numPr>
          <w:ilvl w:val="0"/>
          <w:numId w:val="2"/>
        </w:numPr>
        <w:shd w:val="clear" w:color="auto" w:fill="auto"/>
        <w:tabs>
          <w:tab w:val="left" w:pos="1446"/>
        </w:tabs>
        <w:bidi w:val="0"/>
        <w:spacing w:before="0" w:after="0" w:line="360" w:lineRule="auto"/>
        <w:ind w:left="0" w:right="0" w:firstLine="760"/>
        <w:jc w:val="both"/>
      </w:pPr>
      <w:bookmarkStart w:id="24" w:name="bookmark24"/>
      <w:bookmarkEnd w:id="24"/>
      <w:r>
        <w:rPr>
          <w:color w:val="000000"/>
          <w:spacing w:val="0"/>
          <w:w w:val="100"/>
          <w:position w:val="0"/>
        </w:rPr>
        <w:t>财政拨款收入预决算差异率</w:t>
      </w:r>
    </w:p>
    <w:p>
      <w:pPr>
        <w:pStyle w:val="6"/>
        <w:keepNext w:val="0"/>
        <w:keepLines w:val="0"/>
        <w:widowControl w:val="0"/>
        <w:shd w:val="clear" w:color="auto" w:fill="auto"/>
        <w:bidi w:val="0"/>
        <w:spacing w:before="0" w:after="220" w:line="561"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。一是根 据部门决算报表(财决</w:t>
      </w:r>
      <w:r>
        <w:rPr>
          <w:rFonts w:ascii="Times New Roman" w:hAnsi="Times New Roman" w:eastAsia="Times New Roman" w:cs="Times New Roman"/>
          <w:color w:val="000000"/>
          <w:spacing w:val="0"/>
          <w:w w:val="100"/>
          <w:position w:val="0"/>
          <w:sz w:val="32"/>
          <w:szCs w:val="32"/>
        </w:rPr>
        <w:t>01-1</w:t>
      </w:r>
      <w:r>
        <w:rPr>
          <w:color w:val="000000"/>
          <w:spacing w:val="0"/>
          <w:w w:val="100"/>
          <w:position w:val="0"/>
        </w:rPr>
        <w:t xml:space="preserve">表)，财政拨款收入决算数为 </w:t>
      </w:r>
      <w:r>
        <w:rPr>
          <w:rFonts w:ascii="Times New Roman" w:hAnsi="Times New Roman" w:eastAsia="Times New Roman" w:cs="Times New Roman"/>
          <w:color w:val="000000"/>
          <w:spacing w:val="0"/>
          <w:w w:val="100"/>
          <w:position w:val="0"/>
          <w:sz w:val="32"/>
          <w:szCs w:val="32"/>
          <w:lang w:val="en-US" w:eastAsia="en-US" w:bidi="en-US"/>
        </w:rPr>
        <w:t>431.65</w:t>
      </w:r>
      <w:r>
        <w:rPr>
          <w:color w:val="000000"/>
          <w:spacing w:val="0"/>
          <w:w w:val="100"/>
          <w:position w:val="0"/>
        </w:rPr>
        <w:t>万元；根据自评报告，收入预算数为</w:t>
      </w:r>
      <w:r>
        <w:rPr>
          <w:rFonts w:ascii="Times New Roman" w:hAnsi="Times New Roman" w:eastAsia="Times New Roman" w:cs="Times New Roman"/>
          <w:color w:val="000000"/>
          <w:spacing w:val="0"/>
          <w:w w:val="100"/>
          <w:position w:val="0"/>
          <w:sz w:val="32"/>
          <w:szCs w:val="32"/>
          <w:lang w:val="en-US" w:eastAsia="en-US" w:bidi="en-US"/>
        </w:rPr>
        <w:t xml:space="preserve">426. </w:t>
      </w:r>
      <w:r>
        <w:rPr>
          <w:rFonts w:ascii="Times New Roman" w:hAnsi="Times New Roman" w:eastAsia="Times New Roman" w:cs="Times New Roman"/>
          <w:color w:val="000000"/>
          <w:spacing w:val="0"/>
          <w:w w:val="100"/>
          <w:position w:val="0"/>
          <w:sz w:val="32"/>
          <w:szCs w:val="32"/>
        </w:rPr>
        <w:t>74</w:t>
      </w:r>
      <w:r>
        <w:rPr>
          <w:color w:val="000000"/>
          <w:spacing w:val="0"/>
          <w:w w:val="100"/>
          <w:position w:val="0"/>
        </w:rPr>
        <w:t>万元， 财政拨款收入预决算差异率</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sz w:val="32"/>
          <w:szCs w:val="32"/>
          <w:lang w:val="en-US" w:eastAsia="en-US" w:bidi="en-US"/>
        </w:rPr>
        <w:t xml:space="preserve">(431.65-426. 74)/426.74* </w:t>
      </w:r>
      <w:r>
        <w:rPr>
          <w:rFonts w:ascii="Times New Roman" w:hAnsi="Times New Roman" w:eastAsia="Times New Roman" w:cs="Times New Roman"/>
          <w:color w:val="000000"/>
          <w:spacing w:val="0"/>
          <w:w w:val="100"/>
          <w:position w:val="0"/>
          <w:sz w:val="32"/>
          <w:szCs w:val="32"/>
        </w:rPr>
        <w:t>100% =1.15%;</w:t>
      </w:r>
      <w:r>
        <w:rPr>
          <w:color w:val="000000"/>
          <w:spacing w:val="0"/>
          <w:w w:val="100"/>
          <w:position w:val="0"/>
        </w:rPr>
        <w:t>根据附件</w:t>
      </w:r>
      <w:r>
        <w:rPr>
          <w:rFonts w:ascii="Times New Roman" w:hAnsi="Times New Roman" w:eastAsia="Times New Roman" w:cs="Times New Roman"/>
          <w:color w:val="000000"/>
          <w:spacing w:val="0"/>
          <w:w w:val="100"/>
          <w:position w:val="0"/>
          <w:sz w:val="32"/>
          <w:szCs w:val="32"/>
        </w:rPr>
        <w:t>8-2</w:t>
      </w:r>
      <w:r>
        <w:rPr>
          <w:color w:val="000000"/>
          <w:spacing w:val="0"/>
          <w:w w:val="100"/>
          <w:position w:val="0"/>
        </w:rPr>
        <w:t>整体绩效自评基础数据表(财 政资金情况)，调整预算数为</w:t>
      </w:r>
      <w:r>
        <w:rPr>
          <w:rFonts w:ascii="Times New Roman" w:hAnsi="Times New Roman" w:eastAsia="Times New Roman" w:cs="Times New Roman"/>
          <w:color w:val="000000"/>
          <w:spacing w:val="0"/>
          <w:w w:val="100"/>
          <w:position w:val="0"/>
          <w:sz w:val="32"/>
          <w:szCs w:val="32"/>
          <w:lang w:val="en-US" w:eastAsia="en-US" w:bidi="en-US"/>
        </w:rPr>
        <w:t xml:space="preserve">431. </w:t>
      </w:r>
      <w:r>
        <w:rPr>
          <w:rFonts w:ascii="Times New Roman" w:hAnsi="Times New Roman" w:eastAsia="Times New Roman" w:cs="Times New Roman"/>
          <w:color w:val="000000"/>
          <w:spacing w:val="0"/>
          <w:w w:val="100"/>
          <w:position w:val="0"/>
          <w:sz w:val="32"/>
          <w:szCs w:val="32"/>
        </w:rPr>
        <w:t>65</w:t>
      </w:r>
      <w:r>
        <w:rPr>
          <w:color w:val="000000"/>
          <w:spacing w:val="0"/>
          <w:w w:val="100"/>
          <w:position w:val="0"/>
        </w:rPr>
        <w:t>万元，调整预算后财 政拨款收入预决算差异率</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二是根据自评材料，部分预算 调整为市财政总体资金调整所致，本年度无预算调整或调剂 比例</w:t>
      </w:r>
      <w:r>
        <w:rPr>
          <w:rFonts w:ascii="Times New Roman" w:hAnsi="Times New Roman" w:eastAsia="Times New Roman" w:cs="Times New Roman"/>
          <w:color w:val="000000"/>
          <w:spacing w:val="0"/>
          <w:w w:val="100"/>
          <w:position w:val="0"/>
          <w:sz w:val="32"/>
          <w:szCs w:val="32"/>
        </w:rPr>
        <w:t xml:space="preserve">20% </w:t>
      </w:r>
      <w:r>
        <w:rPr>
          <w:color w:val="000000"/>
          <w:spacing w:val="0"/>
          <w:w w:val="100"/>
          <w:position w:val="0"/>
        </w:rPr>
        <w:t>(含)以上项目。</w:t>
      </w:r>
    </w:p>
    <w:p>
      <w:pPr>
        <w:pStyle w:val="6"/>
        <w:keepNext w:val="0"/>
        <w:keepLines w:val="0"/>
        <w:widowControl w:val="0"/>
        <w:shd w:val="clear" w:color="auto" w:fill="auto"/>
        <w:bidi w:val="0"/>
        <w:spacing w:before="0" w:after="0" w:line="360" w:lineRule="auto"/>
        <w:ind w:left="0" w:right="0" w:firstLine="640"/>
        <w:jc w:val="both"/>
      </w:pPr>
      <w:r>
        <w:rPr>
          <w:rFonts w:ascii="Times New Roman" w:hAnsi="Times New Roman" w:eastAsia="Times New Roman" w:cs="Times New Roman"/>
          <w:color w:val="000000"/>
          <w:spacing w:val="0"/>
          <w:w w:val="100"/>
          <w:position w:val="0"/>
          <w:sz w:val="32"/>
          <w:szCs w:val="32"/>
          <w:lang w:val="en-US" w:eastAsia="en-US" w:bidi="en-US"/>
        </w:rPr>
        <w:t>2.</w:t>
      </w:r>
      <w:r>
        <w:rPr>
          <w:color w:val="000000"/>
          <w:spacing w:val="0"/>
          <w:w w:val="100"/>
          <w:position w:val="0"/>
        </w:rPr>
        <w:t>目标设置。</w:t>
      </w:r>
    </w:p>
    <w:p>
      <w:pPr>
        <w:pStyle w:val="6"/>
        <w:keepNext w:val="0"/>
        <w:keepLines w:val="0"/>
        <w:widowControl w:val="0"/>
        <w:shd w:val="clear" w:color="auto" w:fill="auto"/>
        <w:bidi w:val="0"/>
        <w:spacing w:before="0" w:after="220" w:line="540" w:lineRule="exact"/>
        <w:ind w:left="0" w:right="0" w:firstLine="640"/>
        <w:jc w:val="both"/>
      </w:pPr>
      <w:r>
        <w:rPr>
          <w:color w:val="000000"/>
          <w:spacing w:val="0"/>
          <w:w w:val="100"/>
          <w:position w:val="0"/>
        </w:rPr>
        <w:t>该指标主要从绩效目标完整性和科学性两方面评价。指 标分值</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87.50%</w:t>
      </w:r>
      <w:r>
        <w:rPr>
          <w:color w:val="000000"/>
          <w:spacing w:val="0"/>
          <w:w w:val="100"/>
          <w:position w:val="0"/>
        </w:rPr>
        <w:t>。</w:t>
      </w:r>
    </w:p>
    <w:p>
      <w:pPr>
        <w:pStyle w:val="6"/>
        <w:keepNext w:val="0"/>
        <w:keepLines w:val="0"/>
        <w:widowControl w:val="0"/>
        <w:numPr>
          <w:ilvl w:val="0"/>
          <w:numId w:val="3"/>
        </w:numPr>
        <w:shd w:val="clear" w:color="auto" w:fill="auto"/>
        <w:tabs>
          <w:tab w:val="left" w:pos="1446"/>
        </w:tabs>
        <w:bidi w:val="0"/>
        <w:spacing w:before="0" w:after="0" w:line="360" w:lineRule="auto"/>
        <w:ind w:left="0" w:right="0" w:firstLine="760"/>
        <w:jc w:val="both"/>
      </w:pPr>
      <w:bookmarkStart w:id="25" w:name="bookmark25"/>
      <w:bookmarkEnd w:id="25"/>
      <w:r>
        <w:rPr>
          <w:color w:val="000000"/>
          <w:spacing w:val="0"/>
          <w:w w:val="100"/>
          <w:position w:val="0"/>
        </w:rPr>
        <w:t>目标完整性</w:t>
      </w:r>
    </w:p>
    <w:p>
      <w:pPr>
        <w:pStyle w:val="6"/>
        <w:keepNext w:val="0"/>
        <w:keepLines w:val="0"/>
        <w:widowControl w:val="0"/>
        <w:shd w:val="clear" w:color="auto" w:fill="auto"/>
        <w:bidi w:val="0"/>
        <w:spacing w:before="0" w:after="220" w:line="576"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。已补充提 供</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年市级部门整体预算绩效目标表，能基本按要求申 报项目绩效目标和设置部门整体绩效目标。</w:t>
      </w:r>
    </w:p>
    <w:p>
      <w:pPr>
        <w:pStyle w:val="6"/>
        <w:keepNext w:val="0"/>
        <w:keepLines w:val="0"/>
        <w:widowControl w:val="0"/>
        <w:numPr>
          <w:ilvl w:val="0"/>
          <w:numId w:val="3"/>
        </w:numPr>
        <w:shd w:val="clear" w:color="auto" w:fill="auto"/>
        <w:tabs>
          <w:tab w:val="left" w:pos="1446"/>
        </w:tabs>
        <w:bidi w:val="0"/>
        <w:spacing w:before="0" w:after="0" w:line="360" w:lineRule="auto"/>
        <w:ind w:left="0" w:right="0" w:firstLine="760"/>
        <w:jc w:val="both"/>
      </w:pPr>
      <w:bookmarkStart w:id="26" w:name="bookmark26"/>
      <w:bookmarkEnd w:id="26"/>
      <w:r>
        <w:rPr>
          <w:color w:val="000000"/>
          <w:spacing w:val="0"/>
          <w:w w:val="100"/>
          <w:position w:val="0"/>
        </w:rPr>
        <w:t>目标科学性</w:t>
      </w:r>
    </w:p>
    <w:p>
      <w:pPr>
        <w:pStyle w:val="6"/>
        <w:keepNext w:val="0"/>
        <w:keepLines w:val="0"/>
        <w:widowControl w:val="0"/>
        <w:shd w:val="clear" w:color="auto" w:fill="auto"/>
        <w:bidi w:val="0"/>
        <w:spacing w:before="0" w:after="0" w:line="561" w:lineRule="exact"/>
        <w:ind w:left="0" w:right="0" w:firstLine="620"/>
        <w:jc w:val="both"/>
        <w:sectPr>
          <w:headerReference r:id="rId21" w:type="default"/>
          <w:footerReference r:id="rId23" w:type="default"/>
          <w:headerReference r:id="rId22" w:type="even"/>
          <w:footerReference r:id="rId24" w:type="even"/>
          <w:footnotePr>
            <w:numFmt w:val="decimal"/>
          </w:footnotePr>
          <w:pgSz w:w="11900" w:h="16840"/>
          <w:pgMar w:top="1384" w:right="1713" w:bottom="1280" w:left="1706" w:header="956" w:footer="3" w:gutter="0"/>
          <w:pgNumType w:start="6"/>
          <w:cols w:space="720" w:num="1"/>
          <w:rtlGutter w:val="0"/>
          <w:docGrid w:linePitch="360" w:charSpace="0"/>
        </w:sectPr>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75.00%</w:t>
      </w:r>
      <w:r>
        <w:rPr>
          <w:color w:val="000000"/>
          <w:spacing w:val="0"/>
          <w:w w:val="100"/>
          <w:position w:val="0"/>
        </w:rPr>
        <w:t xml:space="preserve">。根据补 </w:t>
      </w:r>
    </w:p>
    <w:p>
      <w:pPr>
        <w:pStyle w:val="6"/>
        <w:keepNext w:val="0"/>
        <w:keepLines w:val="0"/>
        <w:widowControl w:val="0"/>
        <w:shd w:val="clear" w:color="auto" w:fill="auto"/>
        <w:bidi w:val="0"/>
        <w:spacing w:before="0" w:after="0" w:line="561" w:lineRule="exact"/>
        <w:ind w:left="0" w:right="0" w:firstLine="0"/>
        <w:jc w:val="both"/>
      </w:pPr>
      <w:r>
        <w:rPr>
          <w:color w:val="000000"/>
          <w:spacing w:val="0"/>
          <w:w w:val="100"/>
          <w:position w:val="0"/>
        </w:rPr>
        <w:t>充提供的供</w:t>
      </w:r>
      <w:r>
        <w:rPr>
          <w:rFonts w:ascii="Times New Roman" w:hAnsi="Times New Roman" w:eastAsia="Times New Roman" w:cs="Times New Roman"/>
          <w:color w:val="000000"/>
          <w:spacing w:val="0"/>
          <w:w w:val="100"/>
          <w:position w:val="0"/>
          <w:sz w:val="32"/>
          <w:szCs w:val="32"/>
          <w:lang w:val="zh-CN" w:eastAsia="zh-CN" w:bidi="zh-CN"/>
        </w:rPr>
        <w:t>2021</w:t>
      </w:r>
      <w:r>
        <w:rPr>
          <w:color w:val="000000"/>
          <w:spacing w:val="0"/>
          <w:w w:val="100"/>
          <w:position w:val="0"/>
        </w:rPr>
        <w:t>年市级部门整体预算绩效目标表，绩效目 标表中设置的三级指标各一项，过于简单，未能有效量化指 标和指标值，考虑到部门职能是以党史学术研究为主，酌情 扣</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分，得</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w:t>
      </w:r>
    </w:p>
    <w:p>
      <w:pPr>
        <w:pStyle w:val="6"/>
        <w:keepNext w:val="0"/>
        <w:keepLines w:val="0"/>
        <w:widowControl w:val="0"/>
        <w:shd w:val="clear" w:color="auto" w:fill="auto"/>
        <w:bidi w:val="0"/>
        <w:spacing w:before="0" w:after="0" w:line="562" w:lineRule="exact"/>
        <w:ind w:left="0" w:right="0" w:firstLine="760"/>
        <w:jc w:val="both"/>
        <w:rPr>
          <w:sz w:val="30"/>
          <w:szCs w:val="30"/>
        </w:rPr>
      </w:pPr>
      <w:r>
        <w:rPr>
          <w:color w:val="000000"/>
          <w:spacing w:val="0"/>
          <w:w w:val="100"/>
          <w:position w:val="0"/>
          <w:sz w:val="30"/>
          <w:szCs w:val="30"/>
        </w:rPr>
        <w:t>(二)预算执行情况。</w:t>
      </w:r>
    </w:p>
    <w:p>
      <w:pPr>
        <w:pStyle w:val="6"/>
        <w:keepNext w:val="0"/>
        <w:keepLines w:val="0"/>
        <w:widowControl w:val="0"/>
        <w:shd w:val="clear" w:color="auto" w:fill="auto"/>
        <w:bidi w:val="0"/>
        <w:spacing w:before="0" w:after="0" w:line="562" w:lineRule="exact"/>
        <w:ind w:left="0" w:right="0" w:firstLine="620"/>
        <w:jc w:val="both"/>
      </w:pPr>
      <w:r>
        <w:rPr>
          <w:color w:val="000000"/>
          <w:spacing w:val="0"/>
          <w:w w:val="100"/>
          <w:position w:val="0"/>
        </w:rPr>
        <w:t>该指标主要从保障措施、支出管理、项目管理和资产管 理四方面考察算执行情况。指标分值</w:t>
      </w:r>
      <w:r>
        <w:rPr>
          <w:rFonts w:ascii="Times New Roman" w:hAnsi="Times New Roman" w:eastAsia="Times New Roman" w:cs="Times New Roman"/>
          <w:color w:val="000000"/>
          <w:spacing w:val="0"/>
          <w:w w:val="100"/>
          <w:position w:val="0"/>
          <w:sz w:val="32"/>
          <w:szCs w:val="32"/>
        </w:rPr>
        <w:t>40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32. </w:t>
      </w:r>
      <w:r>
        <w:rPr>
          <w:rFonts w:ascii="Times New Roman" w:hAnsi="Times New Roman" w:eastAsia="Times New Roman" w:cs="Times New Roman"/>
          <w:color w:val="000000"/>
          <w:spacing w:val="0"/>
          <w:w w:val="100"/>
          <w:position w:val="0"/>
          <w:sz w:val="32"/>
          <w:szCs w:val="32"/>
        </w:rPr>
        <w:t xml:space="preserve">99 </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82.48%</w:t>
      </w:r>
      <w:r>
        <w:rPr>
          <w:color w:val="000000"/>
          <w:spacing w:val="0"/>
          <w:w w:val="100"/>
          <w:position w:val="0"/>
        </w:rPr>
        <w:t>。</w:t>
      </w:r>
    </w:p>
    <w:p>
      <w:pPr>
        <w:pStyle w:val="6"/>
        <w:keepNext w:val="0"/>
        <w:keepLines w:val="0"/>
        <w:widowControl w:val="0"/>
        <w:numPr>
          <w:ilvl w:val="0"/>
          <w:numId w:val="4"/>
        </w:numPr>
        <w:shd w:val="clear" w:color="auto" w:fill="auto"/>
        <w:tabs>
          <w:tab w:val="left" w:pos="921"/>
        </w:tabs>
        <w:bidi w:val="0"/>
        <w:spacing w:before="0" w:after="0" w:line="562" w:lineRule="exact"/>
        <w:ind w:left="0" w:right="0" w:firstLine="620"/>
        <w:jc w:val="both"/>
        <w:rPr>
          <w:sz w:val="30"/>
          <w:szCs w:val="30"/>
        </w:rPr>
      </w:pPr>
      <w:bookmarkStart w:id="27" w:name="bookmark27"/>
      <w:bookmarkEnd w:id="27"/>
      <w:r>
        <w:rPr>
          <w:color w:val="000000"/>
          <w:spacing w:val="0"/>
          <w:w w:val="100"/>
          <w:position w:val="0"/>
          <w:sz w:val="30"/>
          <w:szCs w:val="30"/>
          <w:lang w:val="zh-CN" w:eastAsia="zh-CN" w:bidi="zh-CN"/>
        </w:rPr>
        <w:t>.保障</w:t>
      </w:r>
      <w:r>
        <w:rPr>
          <w:color w:val="000000"/>
          <w:spacing w:val="0"/>
          <w:w w:val="100"/>
          <w:position w:val="0"/>
          <w:sz w:val="30"/>
          <w:szCs w:val="30"/>
        </w:rPr>
        <w:t>措施。</w:t>
      </w:r>
    </w:p>
    <w:p>
      <w:pPr>
        <w:pStyle w:val="6"/>
        <w:keepNext w:val="0"/>
        <w:keepLines w:val="0"/>
        <w:widowControl w:val="0"/>
        <w:shd w:val="clear" w:color="auto" w:fill="auto"/>
        <w:bidi w:val="0"/>
        <w:spacing w:before="0" w:after="0" w:line="574"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。该指 标主要考核部门是否制定相应的内部控制和管理制度、项目 管理制度以及实施方案。市委党史研究室制定了财务管理制 度、工作管理制度等规章制度，且相关管理制度合法、合规。</w:t>
      </w:r>
    </w:p>
    <w:p>
      <w:pPr>
        <w:pStyle w:val="6"/>
        <w:keepNext w:val="0"/>
        <w:keepLines w:val="0"/>
        <w:widowControl w:val="0"/>
        <w:numPr>
          <w:ilvl w:val="0"/>
          <w:numId w:val="4"/>
        </w:numPr>
        <w:shd w:val="clear" w:color="auto" w:fill="auto"/>
        <w:tabs>
          <w:tab w:val="left" w:pos="935"/>
        </w:tabs>
        <w:bidi w:val="0"/>
        <w:spacing w:before="0" w:after="0" w:line="562" w:lineRule="exact"/>
        <w:ind w:left="0" w:right="0" w:firstLine="620"/>
        <w:jc w:val="both"/>
        <w:rPr>
          <w:sz w:val="30"/>
          <w:szCs w:val="30"/>
        </w:rPr>
      </w:pPr>
      <w:bookmarkStart w:id="28" w:name="bookmark28"/>
      <w:bookmarkEnd w:id="28"/>
      <w:r>
        <w:rPr>
          <w:color w:val="000000"/>
          <w:spacing w:val="0"/>
          <w:w w:val="100"/>
          <w:position w:val="0"/>
          <w:sz w:val="30"/>
          <w:szCs w:val="30"/>
          <w:lang w:val="zh-CN" w:eastAsia="zh-CN" w:bidi="zh-CN"/>
        </w:rPr>
        <w:t>.支出</w:t>
      </w:r>
      <w:r>
        <w:rPr>
          <w:color w:val="000000"/>
          <w:spacing w:val="0"/>
          <w:w w:val="100"/>
          <w:position w:val="0"/>
          <w:sz w:val="30"/>
          <w:szCs w:val="30"/>
        </w:rPr>
        <w:t>管理。</w:t>
      </w:r>
    </w:p>
    <w:p>
      <w:pPr>
        <w:pStyle w:val="6"/>
        <w:keepNext w:val="0"/>
        <w:keepLines w:val="0"/>
        <w:widowControl w:val="0"/>
        <w:shd w:val="clear" w:color="auto" w:fill="auto"/>
        <w:bidi w:val="0"/>
        <w:spacing w:before="0" w:after="0" w:line="578" w:lineRule="exact"/>
        <w:ind w:left="0" w:right="0" w:firstLine="62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21</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14. </w:t>
      </w:r>
      <w:r>
        <w:rPr>
          <w:rFonts w:ascii="Times New Roman" w:hAnsi="Times New Roman" w:eastAsia="Times New Roman" w:cs="Times New Roman"/>
          <w:color w:val="000000"/>
          <w:spacing w:val="0"/>
          <w:w w:val="100"/>
          <w:position w:val="0"/>
          <w:sz w:val="32"/>
          <w:szCs w:val="32"/>
        </w:rPr>
        <w:t>99</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71.38%</w:t>
      </w:r>
      <w:r>
        <w:rPr>
          <w:color w:val="000000"/>
          <w:spacing w:val="0"/>
          <w:w w:val="100"/>
          <w:position w:val="0"/>
        </w:rPr>
        <w:t>。 资金管理情况主要从支出完成率、结转结余率、国库集中支 付结转结余存量资金效率、资金下达合法性和政府采购执行 率和财务合规性等六个方面考察。</w:t>
      </w:r>
    </w:p>
    <w:p>
      <w:pPr>
        <w:pStyle w:val="6"/>
        <w:keepNext w:val="0"/>
        <w:keepLines w:val="0"/>
        <w:widowControl w:val="0"/>
        <w:numPr>
          <w:ilvl w:val="0"/>
          <w:numId w:val="5"/>
        </w:numPr>
        <w:shd w:val="clear" w:color="auto" w:fill="auto"/>
        <w:tabs>
          <w:tab w:val="left" w:pos="1442"/>
        </w:tabs>
        <w:bidi w:val="0"/>
        <w:spacing w:before="0" w:after="0" w:line="562" w:lineRule="exact"/>
        <w:ind w:left="0" w:right="0" w:firstLine="760"/>
        <w:jc w:val="both"/>
      </w:pPr>
      <w:bookmarkStart w:id="29" w:name="bookmark29"/>
      <w:bookmarkEnd w:id="29"/>
      <w:r>
        <w:rPr>
          <w:color w:val="000000"/>
          <w:spacing w:val="0"/>
          <w:w w:val="100"/>
          <w:position w:val="0"/>
        </w:rPr>
        <w:t>支出完成率</w:t>
      </w:r>
    </w:p>
    <w:p>
      <w:pPr>
        <w:pStyle w:val="6"/>
        <w:keepNext w:val="0"/>
        <w:keepLines w:val="0"/>
        <w:widowControl w:val="0"/>
        <w:shd w:val="clear" w:color="auto" w:fill="auto"/>
        <w:bidi w:val="0"/>
        <w:spacing w:before="0" w:after="0" w:line="562" w:lineRule="exact"/>
        <w:ind w:left="0" w:right="0" w:firstLine="62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75%</w:t>
      </w:r>
      <w:r>
        <w:rPr>
          <w:color w:val="000000"/>
          <w:spacing w:val="0"/>
          <w:w w:val="100"/>
          <w:position w:val="0"/>
        </w:rPr>
        <w:t>。根据自评 材料，据自评材料，实际支出资金</w:t>
      </w:r>
      <w:r>
        <w:rPr>
          <w:rFonts w:ascii="Times New Roman" w:hAnsi="Times New Roman" w:eastAsia="Times New Roman" w:cs="Times New Roman"/>
          <w:color w:val="000000"/>
          <w:spacing w:val="0"/>
          <w:w w:val="100"/>
          <w:position w:val="0"/>
          <w:sz w:val="32"/>
          <w:szCs w:val="32"/>
          <w:lang w:val="en-US" w:eastAsia="en-US" w:bidi="en-US"/>
        </w:rPr>
        <w:t>426.74</w:t>
      </w:r>
      <w:r>
        <w:rPr>
          <w:color w:val="000000"/>
          <w:spacing w:val="0"/>
          <w:w w:val="100"/>
          <w:position w:val="0"/>
        </w:rPr>
        <w:t>万元，财政下达 预算数</w:t>
      </w:r>
      <w:r>
        <w:rPr>
          <w:rFonts w:ascii="Times New Roman" w:hAnsi="Times New Roman" w:eastAsia="Times New Roman" w:cs="Times New Roman"/>
          <w:color w:val="000000"/>
          <w:spacing w:val="0"/>
          <w:w w:val="100"/>
          <w:position w:val="0"/>
          <w:sz w:val="32"/>
          <w:szCs w:val="32"/>
          <w:lang w:val="en-US" w:eastAsia="en-US" w:bidi="en-US"/>
        </w:rPr>
        <w:t>431.65</w:t>
      </w:r>
      <w:r>
        <w:rPr>
          <w:color w:val="000000"/>
          <w:spacing w:val="0"/>
          <w:w w:val="100"/>
          <w:position w:val="0"/>
        </w:rPr>
        <w:t>万元，经计算，支出完成率</w:t>
      </w:r>
      <w:r>
        <w:rPr>
          <w:rFonts w:ascii="Times New Roman" w:hAnsi="Times New Roman" w:eastAsia="Times New Roman" w:cs="Times New Roman"/>
          <w:color w:val="000000"/>
          <w:spacing w:val="0"/>
          <w:w w:val="100"/>
          <w:position w:val="0"/>
          <w:sz w:val="32"/>
          <w:szCs w:val="32"/>
          <w:lang w:val="en-US" w:eastAsia="en-US" w:bidi="en-US"/>
        </w:rPr>
        <w:t xml:space="preserve">=(426. 74/431. </w:t>
      </w:r>
      <w:r>
        <w:rPr>
          <w:rFonts w:ascii="Times New Roman" w:hAnsi="Times New Roman" w:eastAsia="Times New Roman" w:cs="Times New Roman"/>
          <w:color w:val="000000"/>
          <w:spacing w:val="0"/>
          <w:w w:val="100"/>
          <w:position w:val="0"/>
          <w:sz w:val="32"/>
          <w:szCs w:val="32"/>
        </w:rPr>
        <w:t>65) *100%=98. 86%,</w:t>
      </w:r>
      <w:r>
        <w:rPr>
          <w:color w:val="000000"/>
          <w:spacing w:val="0"/>
          <w:w w:val="100"/>
          <w:position w:val="0"/>
        </w:rPr>
        <w:t xml:space="preserve">得分为 </w:t>
      </w:r>
      <w:r>
        <w:rPr>
          <w:rFonts w:ascii="Times New Roman" w:hAnsi="Times New Roman" w:eastAsia="Times New Roman" w:cs="Times New Roman"/>
          <w:color w:val="000000"/>
          <w:spacing w:val="0"/>
          <w:w w:val="100"/>
          <w:position w:val="0"/>
          <w:sz w:val="32"/>
          <w:szCs w:val="32"/>
        </w:rPr>
        <w:t xml:space="preserve">3 </w:t>
      </w:r>
      <w:r>
        <w:rPr>
          <w:color w:val="000000"/>
          <w:spacing w:val="0"/>
          <w:w w:val="100"/>
          <w:position w:val="0"/>
        </w:rPr>
        <w:t>分。</w:t>
      </w:r>
    </w:p>
    <w:p>
      <w:pPr>
        <w:pStyle w:val="6"/>
        <w:keepNext w:val="0"/>
        <w:keepLines w:val="0"/>
        <w:widowControl w:val="0"/>
        <w:numPr>
          <w:ilvl w:val="0"/>
          <w:numId w:val="5"/>
        </w:numPr>
        <w:shd w:val="clear" w:color="auto" w:fill="auto"/>
        <w:tabs>
          <w:tab w:val="left" w:pos="1442"/>
        </w:tabs>
        <w:bidi w:val="0"/>
        <w:spacing w:before="0" w:after="0" w:line="562" w:lineRule="exact"/>
        <w:ind w:left="0" w:right="0" w:firstLine="760"/>
        <w:jc w:val="both"/>
        <w:sectPr>
          <w:headerReference r:id="rId25" w:type="default"/>
          <w:footerReference r:id="rId27" w:type="default"/>
          <w:headerReference r:id="rId26" w:type="even"/>
          <w:footerReference r:id="rId28" w:type="even"/>
          <w:footnotePr>
            <w:numFmt w:val="decimal"/>
          </w:footnotePr>
          <w:pgSz w:w="11900" w:h="16840"/>
          <w:pgMar w:top="1384" w:right="1713" w:bottom="1280" w:left="1706" w:header="956" w:footer="852" w:gutter="0"/>
          <w:pgNumType w:start="8"/>
          <w:cols w:space="720" w:num="1"/>
          <w:rtlGutter w:val="0"/>
          <w:docGrid w:linePitch="360" w:charSpace="0"/>
        </w:sectPr>
      </w:pPr>
      <w:bookmarkStart w:id="30" w:name="bookmark30"/>
      <w:bookmarkEnd w:id="30"/>
      <w:r>
        <w:rPr>
          <w:color w:val="000000"/>
          <w:spacing w:val="0"/>
          <w:w w:val="100"/>
          <w:position w:val="0"/>
        </w:rPr>
        <w:t>结转结余率</w:t>
      </w:r>
    </w:p>
    <w:p>
      <w:pPr>
        <w:pStyle w:val="6"/>
        <w:keepNext w:val="0"/>
        <w:keepLines w:val="0"/>
        <w:widowControl w:val="0"/>
        <w:shd w:val="clear" w:color="auto" w:fill="auto"/>
        <w:bidi w:val="0"/>
        <w:spacing w:before="0" w:after="0" w:line="561"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。根据市委 党史研究室提供的财政拨款收入支出决算总表(财决</w:t>
      </w:r>
      <w:r>
        <w:rPr>
          <w:rFonts w:ascii="Times New Roman" w:hAnsi="Times New Roman" w:eastAsia="Times New Roman" w:cs="Times New Roman"/>
          <w:color w:val="000000"/>
          <w:spacing w:val="0"/>
          <w:w w:val="100"/>
          <w:position w:val="0"/>
          <w:sz w:val="32"/>
          <w:szCs w:val="32"/>
          <w:lang w:val="en-US" w:eastAsia="en-US" w:bidi="en-US"/>
        </w:rPr>
        <w:t xml:space="preserve">01-1 </w:t>
      </w:r>
      <w:r>
        <w:rPr>
          <w:color w:val="000000"/>
          <w:spacing w:val="0"/>
          <w:w w:val="100"/>
          <w:position w:val="0"/>
        </w:rPr>
        <w:t>表)，年末财政拨款结转和结余决算数为</w:t>
      </w:r>
      <w:r>
        <w:rPr>
          <w:rFonts w:ascii="Times New Roman" w:hAnsi="Times New Roman" w:eastAsia="Times New Roman" w:cs="Times New Roman"/>
          <w:color w:val="000000"/>
          <w:spacing w:val="0"/>
          <w:w w:val="100"/>
          <w:position w:val="0"/>
          <w:sz w:val="32"/>
          <w:szCs w:val="32"/>
          <w:lang w:val="en-US" w:eastAsia="en-US" w:bidi="en-US"/>
        </w:rPr>
        <w:t>20.85</w:t>
      </w:r>
      <w:r>
        <w:rPr>
          <w:color w:val="000000"/>
          <w:spacing w:val="0"/>
          <w:w w:val="100"/>
          <w:position w:val="0"/>
        </w:rPr>
        <w:t>万元，年初 财政拨款结转和结余收入决算数为</w:t>
      </w:r>
      <w:r>
        <w:rPr>
          <w:rFonts w:ascii="Times New Roman" w:hAnsi="Times New Roman" w:eastAsia="Times New Roman" w:cs="Times New Roman"/>
          <w:color w:val="000000"/>
          <w:spacing w:val="0"/>
          <w:w w:val="100"/>
          <w:position w:val="0"/>
          <w:sz w:val="32"/>
          <w:szCs w:val="32"/>
          <w:lang w:val="en-US" w:eastAsia="en-US" w:bidi="en-US"/>
        </w:rPr>
        <w:t>23.56</w:t>
      </w:r>
      <w:r>
        <w:rPr>
          <w:color w:val="000000"/>
          <w:spacing w:val="0"/>
          <w:w w:val="100"/>
          <w:position w:val="0"/>
        </w:rPr>
        <w:t>万元，一般公共预 算财政拨款决算数为</w:t>
      </w:r>
      <w:r>
        <w:rPr>
          <w:rFonts w:ascii="Times New Roman" w:hAnsi="Times New Roman" w:eastAsia="Times New Roman" w:cs="Times New Roman"/>
          <w:color w:val="000000"/>
          <w:spacing w:val="0"/>
          <w:w w:val="100"/>
          <w:position w:val="0"/>
          <w:sz w:val="32"/>
          <w:szCs w:val="32"/>
          <w:lang w:val="en-US" w:eastAsia="en-US" w:bidi="en-US"/>
        </w:rPr>
        <w:t xml:space="preserve">423. </w:t>
      </w:r>
      <w:r>
        <w:rPr>
          <w:rFonts w:ascii="Times New Roman" w:hAnsi="Times New Roman" w:eastAsia="Times New Roman" w:cs="Times New Roman"/>
          <w:color w:val="000000"/>
          <w:spacing w:val="0"/>
          <w:w w:val="100"/>
          <w:position w:val="0"/>
          <w:sz w:val="32"/>
          <w:szCs w:val="32"/>
        </w:rPr>
        <w:t>43</w:t>
      </w:r>
      <w:r>
        <w:rPr>
          <w:color w:val="000000"/>
          <w:spacing w:val="0"/>
          <w:w w:val="100"/>
          <w:position w:val="0"/>
        </w:rPr>
        <w:t>万元，政府性基金预算财政拨 款决算数为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万元,结转结余率</w:t>
      </w:r>
      <w:r>
        <w:rPr>
          <w:rFonts w:ascii="Times New Roman" w:hAnsi="Times New Roman" w:eastAsia="Times New Roman" w:cs="Times New Roman"/>
          <w:color w:val="000000"/>
          <w:spacing w:val="0"/>
          <w:w w:val="100"/>
          <w:position w:val="0"/>
          <w:sz w:val="32"/>
          <w:szCs w:val="32"/>
          <w:lang w:val="en-US" w:eastAsia="en-US" w:bidi="en-US"/>
        </w:rPr>
        <w:t xml:space="preserve">=20.85/(23.56+423. 43)* </w:t>
      </w:r>
      <w:r>
        <w:rPr>
          <w:rFonts w:ascii="Times New Roman" w:hAnsi="Times New Roman" w:eastAsia="Times New Roman" w:cs="Times New Roman"/>
          <w:color w:val="000000"/>
          <w:spacing w:val="0"/>
          <w:w w:val="100"/>
          <w:position w:val="0"/>
          <w:sz w:val="32"/>
          <w:szCs w:val="32"/>
        </w:rPr>
        <w:t>100% =4.66%,</w:t>
      </w:r>
      <w:r>
        <w:rPr>
          <w:color w:val="000000"/>
          <w:spacing w:val="0"/>
          <w:w w:val="100"/>
          <w:position w:val="0"/>
        </w:rPr>
        <w:t>结余结转率</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得分为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w:t>
      </w:r>
    </w:p>
    <w:p>
      <w:pPr>
        <w:pStyle w:val="6"/>
        <w:keepNext w:val="0"/>
        <w:keepLines w:val="0"/>
        <w:widowControl w:val="0"/>
        <w:numPr>
          <w:ilvl w:val="0"/>
          <w:numId w:val="6"/>
        </w:numPr>
        <w:shd w:val="clear" w:color="auto" w:fill="auto"/>
        <w:tabs>
          <w:tab w:val="left" w:pos="1435"/>
        </w:tabs>
        <w:bidi w:val="0"/>
        <w:spacing w:before="0" w:after="0" w:line="561" w:lineRule="exact"/>
        <w:ind w:left="0" w:right="0" w:firstLine="760"/>
        <w:jc w:val="left"/>
      </w:pPr>
      <w:bookmarkStart w:id="31" w:name="bookmark31"/>
      <w:bookmarkEnd w:id="31"/>
      <w:r>
        <w:rPr>
          <w:color w:val="000000"/>
          <w:spacing w:val="0"/>
          <w:w w:val="100"/>
          <w:position w:val="0"/>
        </w:rPr>
        <w:t>国库集中支付结转结余存量资金效率性</w:t>
      </w:r>
    </w:p>
    <w:p>
      <w:pPr>
        <w:pStyle w:val="6"/>
        <w:keepNext w:val="0"/>
        <w:keepLines w:val="0"/>
        <w:widowControl w:val="0"/>
        <w:shd w:val="clear" w:color="auto" w:fill="auto"/>
        <w:bidi w:val="0"/>
        <w:spacing w:before="0" w:after="0" w:line="561"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 未收到《关于</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年国库集中支付结余采取权责发生制列 支出事项的函》(湛财预函〔</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号文)，得分为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w:t>
      </w:r>
    </w:p>
    <w:p>
      <w:pPr>
        <w:pStyle w:val="6"/>
        <w:keepNext w:val="0"/>
        <w:keepLines w:val="0"/>
        <w:widowControl w:val="0"/>
        <w:numPr>
          <w:ilvl w:val="0"/>
          <w:numId w:val="6"/>
        </w:numPr>
        <w:shd w:val="clear" w:color="auto" w:fill="auto"/>
        <w:tabs>
          <w:tab w:val="left" w:pos="1442"/>
        </w:tabs>
        <w:bidi w:val="0"/>
        <w:spacing w:before="0" w:after="0" w:line="561" w:lineRule="exact"/>
        <w:ind w:left="0" w:right="0" w:firstLine="760"/>
        <w:jc w:val="both"/>
      </w:pPr>
      <w:bookmarkStart w:id="32" w:name="bookmark32"/>
      <w:bookmarkEnd w:id="32"/>
      <w:r>
        <w:rPr>
          <w:color w:val="000000"/>
          <w:spacing w:val="0"/>
          <w:w w:val="100"/>
          <w:position w:val="0"/>
        </w:rPr>
        <w:t>资金下达合法性</w:t>
      </w:r>
    </w:p>
    <w:p>
      <w:pPr>
        <w:pStyle w:val="6"/>
        <w:keepNext w:val="0"/>
        <w:keepLines w:val="0"/>
        <w:widowControl w:val="0"/>
        <w:shd w:val="clear" w:color="auto" w:fill="auto"/>
        <w:bidi w:val="0"/>
        <w:spacing w:before="0" w:after="0" w:line="561"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25</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75%</w:t>
      </w:r>
      <w:r>
        <w:rPr>
          <w:color w:val="000000"/>
          <w:spacing w:val="0"/>
          <w:w w:val="100"/>
          <w:position w:val="0"/>
        </w:rPr>
        <w:t>。市委党 史研究室无转移支付资金，分值调整至</w:t>
      </w:r>
      <w:r>
        <w:rPr>
          <w:color w:val="000000"/>
          <w:spacing w:val="0"/>
          <w:w w:val="100"/>
          <w:position w:val="0"/>
          <w:lang w:val="zh-CN" w:eastAsia="zh-CN" w:bidi="zh-CN"/>
        </w:rPr>
        <w:t>“支</w:t>
      </w:r>
      <w:r>
        <w:rPr>
          <w:color w:val="000000"/>
          <w:spacing w:val="0"/>
          <w:w w:val="100"/>
          <w:position w:val="0"/>
        </w:rPr>
        <w:t xml:space="preserve">出完成率” </w:t>
      </w:r>
      <w:r>
        <w:rPr>
          <w:rFonts w:ascii="Times New Roman" w:hAnsi="Times New Roman" w:eastAsia="Times New Roman" w:cs="Times New Roman"/>
          <w:color w:val="000000"/>
          <w:spacing w:val="0"/>
          <w:w w:val="100"/>
          <w:position w:val="0"/>
          <w:sz w:val="32"/>
          <w:szCs w:val="32"/>
        </w:rPr>
        <w:t xml:space="preserve">=3*3/4=2. 25 </w:t>
      </w:r>
      <w:r>
        <w:rPr>
          <w:color w:val="000000"/>
          <w:spacing w:val="0"/>
          <w:w w:val="100"/>
          <w:position w:val="0"/>
        </w:rPr>
        <w:t>分。</w:t>
      </w:r>
    </w:p>
    <w:p>
      <w:pPr>
        <w:pStyle w:val="6"/>
        <w:keepNext w:val="0"/>
        <w:keepLines w:val="0"/>
        <w:widowControl w:val="0"/>
        <w:numPr>
          <w:ilvl w:val="0"/>
          <w:numId w:val="6"/>
        </w:numPr>
        <w:shd w:val="clear" w:color="auto" w:fill="auto"/>
        <w:tabs>
          <w:tab w:val="left" w:pos="1442"/>
        </w:tabs>
        <w:bidi w:val="0"/>
        <w:spacing w:before="0" w:after="0" w:line="562" w:lineRule="exact"/>
        <w:ind w:left="0" w:right="0" w:firstLine="760"/>
        <w:jc w:val="both"/>
      </w:pPr>
      <w:bookmarkStart w:id="33" w:name="bookmark33"/>
      <w:bookmarkEnd w:id="33"/>
      <w:r>
        <w:rPr>
          <w:color w:val="000000"/>
          <w:spacing w:val="0"/>
          <w:w w:val="100"/>
          <w:position w:val="0"/>
        </w:rPr>
        <w:t>政府采购执行率</w:t>
      </w:r>
    </w:p>
    <w:p>
      <w:pPr>
        <w:pStyle w:val="6"/>
        <w:keepNext w:val="0"/>
        <w:keepLines w:val="0"/>
        <w:widowControl w:val="0"/>
        <w:shd w:val="clear" w:color="auto" w:fill="auto"/>
        <w:bidi w:val="0"/>
        <w:spacing w:before="0" w:after="0" w:line="562"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0. </w:t>
      </w:r>
      <w:r>
        <w:rPr>
          <w:rFonts w:ascii="Times New Roman" w:hAnsi="Times New Roman" w:eastAsia="Times New Roman" w:cs="Times New Roman"/>
          <w:color w:val="000000"/>
          <w:spacing w:val="0"/>
          <w:w w:val="100"/>
          <w:position w:val="0"/>
          <w:sz w:val="32"/>
          <w:szCs w:val="32"/>
        </w:rPr>
        <w:t>24</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12%</w:t>
      </w:r>
      <w:r>
        <w:rPr>
          <w:color w:val="000000"/>
          <w:spacing w:val="0"/>
          <w:w w:val="100"/>
          <w:position w:val="0"/>
        </w:rPr>
        <w:t>。根据《中 共湛江市委党史研究室采购情况说明》，</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年市委党史研 究室各类电子设备采购预算</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万元,实际采购金额</w:t>
      </w:r>
      <w:r>
        <w:rPr>
          <w:rFonts w:ascii="Times New Roman" w:hAnsi="Times New Roman" w:eastAsia="Times New Roman" w:cs="Times New Roman"/>
          <w:color w:val="000000"/>
          <w:spacing w:val="0"/>
          <w:w w:val="100"/>
          <w:position w:val="0"/>
          <w:sz w:val="32"/>
          <w:szCs w:val="32"/>
          <w:lang w:val="en-US" w:eastAsia="en-US" w:bidi="en-US"/>
        </w:rPr>
        <w:t>0.6</w:t>
      </w:r>
      <w:r>
        <w:rPr>
          <w:color w:val="000000"/>
          <w:spacing w:val="0"/>
          <w:w w:val="100"/>
          <w:position w:val="0"/>
        </w:rPr>
        <w:t>万元。 政府采购执行率</w:t>
      </w:r>
      <w:r>
        <w:rPr>
          <w:rFonts w:ascii="Times New Roman" w:hAnsi="Times New Roman" w:eastAsia="Times New Roman" w:cs="Times New Roman"/>
          <w:color w:val="000000"/>
          <w:spacing w:val="0"/>
          <w:w w:val="100"/>
          <w:position w:val="0"/>
          <w:sz w:val="32"/>
          <w:szCs w:val="32"/>
          <w:lang w:val="en-US" w:eastAsia="en-US" w:bidi="en-US"/>
        </w:rPr>
        <w:t xml:space="preserve">=0.60/5. </w:t>
      </w:r>
      <w:r>
        <w:rPr>
          <w:rFonts w:ascii="Times New Roman" w:hAnsi="Times New Roman" w:eastAsia="Times New Roman" w:cs="Times New Roman"/>
          <w:color w:val="000000"/>
          <w:spacing w:val="0"/>
          <w:w w:val="100"/>
          <w:position w:val="0"/>
          <w:sz w:val="32"/>
          <w:szCs w:val="32"/>
        </w:rPr>
        <w:t>00*100%=12% ,</w:t>
      </w:r>
      <w:r>
        <w:rPr>
          <w:color w:val="000000"/>
          <w:spacing w:val="0"/>
          <w:w w:val="100"/>
          <w:position w:val="0"/>
        </w:rPr>
        <w:t xml:space="preserve">本指标得分 </w:t>
      </w:r>
      <w:r>
        <w:rPr>
          <w:rFonts w:ascii="Times New Roman" w:hAnsi="Times New Roman" w:eastAsia="Times New Roman" w:cs="Times New Roman"/>
          <w:color w:val="000000"/>
          <w:spacing w:val="0"/>
          <w:w w:val="100"/>
          <w:position w:val="0"/>
          <w:sz w:val="32"/>
          <w:szCs w:val="32"/>
        </w:rPr>
        <w:t xml:space="preserve">=2*12%=0.24 </w:t>
      </w:r>
      <w:r>
        <w:rPr>
          <w:color w:val="000000"/>
          <w:spacing w:val="0"/>
          <w:w w:val="100"/>
          <w:position w:val="0"/>
        </w:rPr>
        <w:t>分。</w:t>
      </w:r>
    </w:p>
    <w:p>
      <w:pPr>
        <w:pStyle w:val="6"/>
        <w:keepNext w:val="0"/>
        <w:keepLines w:val="0"/>
        <w:widowControl w:val="0"/>
        <w:shd w:val="clear" w:color="auto" w:fill="auto"/>
        <w:bidi w:val="0"/>
        <w:spacing w:before="0" w:after="0" w:line="562" w:lineRule="exact"/>
        <w:ind w:left="0" w:right="0" w:firstLine="760"/>
        <w:jc w:val="both"/>
      </w:pPr>
      <w:r>
        <w:rPr>
          <w:rFonts w:ascii="Times New Roman" w:hAnsi="Times New Roman" w:eastAsia="Times New Roman" w:cs="Times New Roman"/>
          <w:color w:val="000000"/>
          <w:spacing w:val="0"/>
          <w:w w:val="100"/>
          <w:position w:val="0"/>
          <w:sz w:val="32"/>
          <w:szCs w:val="32"/>
        </w:rPr>
        <w:t>(6 )</w:t>
      </w:r>
      <w:r>
        <w:rPr>
          <w:color w:val="000000"/>
          <w:spacing w:val="0"/>
          <w:w w:val="100"/>
          <w:position w:val="0"/>
        </w:rPr>
        <w:t>财务合规性</w:t>
      </w:r>
    </w:p>
    <w:p>
      <w:pPr>
        <w:pStyle w:val="6"/>
        <w:keepNext w:val="0"/>
        <w:keepLines w:val="0"/>
        <w:widowControl w:val="0"/>
        <w:shd w:val="clear" w:color="auto" w:fill="auto"/>
        <w:bidi w:val="0"/>
        <w:spacing w:before="0" w:after="220" w:line="598" w:lineRule="exact"/>
        <w:ind w:left="0" w:right="0" w:firstLine="64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6</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lang w:val="en-US" w:eastAsia="en-US" w:bidi="en-US"/>
        </w:rPr>
        <w:t xml:space="preserve">58. </w:t>
      </w:r>
      <w:r>
        <w:rPr>
          <w:rFonts w:ascii="Times New Roman" w:hAnsi="Times New Roman" w:eastAsia="Times New Roman" w:cs="Times New Roman"/>
          <w:color w:val="000000"/>
          <w:spacing w:val="0"/>
          <w:w w:val="100"/>
          <w:position w:val="0"/>
          <w:sz w:val="32"/>
          <w:szCs w:val="32"/>
        </w:rPr>
        <w:t>33%</w:t>
      </w:r>
      <w:r>
        <w:rPr>
          <w:color w:val="000000"/>
          <w:spacing w:val="0"/>
          <w:w w:val="100"/>
          <w:position w:val="0"/>
        </w:rPr>
        <w:t>。根据 《湛江市财政局关于</w:t>
      </w:r>
      <w:r>
        <w:rPr>
          <w:color w:val="000000"/>
          <w:spacing w:val="0"/>
          <w:w w:val="100"/>
          <w:position w:val="0"/>
          <w:lang w:val="zh-CN" w:eastAsia="zh-CN" w:bidi="zh-CN"/>
        </w:rPr>
        <w:t>“三</w:t>
      </w:r>
      <w:r>
        <w:rPr>
          <w:color w:val="000000"/>
          <w:spacing w:val="0"/>
          <w:w w:val="100"/>
          <w:position w:val="0"/>
        </w:rPr>
        <w:t>公”等行政经费使用情况专项检查 结果的通报》（湛财监</w:t>
      </w:r>
      <w:r>
        <w:rPr>
          <w:rFonts w:ascii="Times New Roman" w:hAnsi="Times New Roman" w:eastAsia="Times New Roman" w:cs="Times New Roman"/>
          <w:color w:val="000000"/>
          <w:spacing w:val="0"/>
          <w:w w:val="100"/>
          <w:position w:val="0"/>
          <w:sz w:val="32"/>
          <w:szCs w:val="32"/>
          <w:lang w:val="en-US" w:eastAsia="en-US" w:bidi="en-US"/>
        </w:rPr>
        <w:t xml:space="preserve">[2021] </w:t>
      </w:r>
      <w:r>
        <w:rPr>
          <w:rFonts w:ascii="Times New Roman" w:hAnsi="Times New Roman" w:eastAsia="Times New Roman" w:cs="Times New Roman"/>
          <w:color w:val="000000"/>
          <w:spacing w:val="0"/>
          <w:w w:val="100"/>
          <w:position w:val="0"/>
          <w:sz w:val="32"/>
          <w:szCs w:val="32"/>
        </w:rPr>
        <w:t>39</w:t>
      </w:r>
      <w:r>
        <w:rPr>
          <w:color w:val="000000"/>
          <w:spacing w:val="0"/>
          <w:w w:val="100"/>
          <w:position w:val="0"/>
        </w:rPr>
        <w:t>号）文件，你单位在财务 管理方面存在问题（无发票列支车辆通行费、劳务费；无事 前租车审批，公车维护费无审批签名；无公务接待清单等）， 综合考虑扣</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分，得</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w:t>
      </w:r>
    </w:p>
    <w:p>
      <w:pPr>
        <w:pStyle w:val="6"/>
        <w:keepNext w:val="0"/>
        <w:keepLines w:val="0"/>
        <w:widowControl w:val="0"/>
        <w:shd w:val="clear" w:color="auto" w:fill="auto"/>
        <w:bidi w:val="0"/>
        <w:spacing w:before="0" w:after="0" w:line="360" w:lineRule="auto"/>
        <w:ind w:left="0" w:right="0" w:firstLine="620"/>
        <w:jc w:val="both"/>
      </w:pPr>
      <w:r>
        <w:rPr>
          <w:rFonts w:ascii="Times New Roman" w:hAnsi="Times New Roman" w:eastAsia="Times New Roman" w:cs="Times New Roman"/>
          <w:color w:val="000000"/>
          <w:spacing w:val="0"/>
          <w:w w:val="100"/>
          <w:position w:val="0"/>
          <w:sz w:val="32"/>
          <w:szCs w:val="32"/>
        </w:rPr>
        <w:t xml:space="preserve">3 </w:t>
      </w:r>
      <w:r>
        <w:rPr>
          <w:color w:val="000000"/>
          <w:spacing w:val="0"/>
          <w:w w:val="100"/>
          <w:position w:val="0"/>
          <w:lang w:val="zh-CN" w:eastAsia="zh-CN" w:bidi="zh-CN"/>
        </w:rPr>
        <w:t>.项目</w:t>
      </w:r>
      <w:r>
        <w:rPr>
          <w:color w:val="000000"/>
          <w:spacing w:val="0"/>
          <w:w w:val="100"/>
          <w:position w:val="0"/>
        </w:rPr>
        <w:t>管理。</w:t>
      </w:r>
    </w:p>
    <w:p>
      <w:pPr>
        <w:pStyle w:val="6"/>
        <w:keepNext w:val="0"/>
        <w:keepLines w:val="0"/>
        <w:widowControl w:val="0"/>
        <w:shd w:val="clear" w:color="auto" w:fill="auto"/>
        <w:bidi w:val="0"/>
        <w:spacing w:before="0" w:after="220" w:line="558" w:lineRule="exact"/>
        <w:ind w:left="0" w:right="0" w:firstLine="620"/>
        <w:jc w:val="both"/>
      </w:pPr>
      <w:r>
        <w:rPr>
          <w:color w:val="000000"/>
          <w:spacing w:val="0"/>
          <w:w w:val="100"/>
          <w:position w:val="0"/>
        </w:rPr>
        <w:t>项目管理情况有项目实施程序和项目监管两项指标。指 标分值为</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w:t>
      </w:r>
    </w:p>
    <w:p>
      <w:pPr>
        <w:pStyle w:val="6"/>
        <w:keepNext w:val="0"/>
        <w:keepLines w:val="0"/>
        <w:widowControl w:val="0"/>
        <w:shd w:val="clear" w:color="auto" w:fill="auto"/>
        <w:bidi w:val="0"/>
        <w:spacing w:before="0" w:after="0" w:line="360" w:lineRule="auto"/>
        <w:ind w:left="0" w:right="0" w:firstLine="760"/>
        <w:jc w:val="both"/>
      </w:pPr>
      <w:bookmarkStart w:id="34" w:name="bookmark34"/>
      <w:r>
        <w:rPr>
          <w:rFonts w:ascii="Times New Roman" w:hAnsi="Times New Roman" w:eastAsia="Times New Roman" w:cs="Times New Roman"/>
          <w:color w:val="000000"/>
          <w:spacing w:val="0"/>
          <w:w w:val="100"/>
          <w:position w:val="0"/>
          <w:sz w:val="32"/>
          <w:szCs w:val="32"/>
        </w:rPr>
        <w:t>（</w:t>
      </w:r>
      <w:bookmarkEnd w:id="34"/>
      <w:r>
        <w:rPr>
          <w:rFonts w:ascii="Times New Roman" w:hAnsi="Times New Roman" w:eastAsia="Times New Roman" w:cs="Times New Roman"/>
          <w:color w:val="000000"/>
          <w:spacing w:val="0"/>
          <w:w w:val="100"/>
          <w:position w:val="0"/>
          <w:sz w:val="32"/>
          <w:szCs w:val="32"/>
        </w:rPr>
        <w:t>1）</w:t>
      </w:r>
      <w:r>
        <w:rPr>
          <w:color w:val="000000"/>
          <w:spacing w:val="0"/>
          <w:w w:val="100"/>
          <w:position w:val="0"/>
        </w:rPr>
        <w:t>项目实施程序</w:t>
      </w:r>
    </w:p>
    <w:p>
      <w:pPr>
        <w:pStyle w:val="6"/>
        <w:keepNext w:val="0"/>
        <w:keepLines w:val="0"/>
        <w:widowControl w:val="0"/>
        <w:shd w:val="clear" w:color="auto" w:fill="auto"/>
        <w:bidi w:val="0"/>
        <w:spacing w:before="0" w:after="0" w:line="563" w:lineRule="exact"/>
        <w:ind w:left="0" w:right="0" w:firstLine="62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。本指标 主要依据提供的佐证材料就部门（单位）所有项目支出（含 专项工作经费）实施过程是否规范进行评分。已提供项目实 施程序的相关佐证材料，反映项目支出符合申报条件、实施 过程规范，得</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w:t>
      </w:r>
    </w:p>
    <w:p>
      <w:pPr>
        <w:pStyle w:val="6"/>
        <w:keepNext w:val="0"/>
        <w:keepLines w:val="0"/>
        <w:widowControl w:val="0"/>
        <w:shd w:val="clear" w:color="auto" w:fill="auto"/>
        <w:bidi w:val="0"/>
        <w:spacing w:before="0" w:after="0" w:line="563" w:lineRule="exact"/>
        <w:ind w:left="0" w:right="0" w:firstLine="760"/>
        <w:jc w:val="both"/>
      </w:pPr>
      <w:r>
        <w:rPr>
          <w:color w:val="000000"/>
          <w:spacing w:val="0"/>
          <w:w w:val="100"/>
          <w:position w:val="0"/>
        </w:rPr>
        <w:t>（</w:t>
      </w:r>
      <w:r>
        <w:rPr>
          <w:rFonts w:ascii="Times New Roman" w:hAnsi="Times New Roman" w:eastAsia="Times New Roman" w:cs="Times New Roman"/>
          <w:color w:val="000000"/>
          <w:spacing w:val="0"/>
          <w:w w:val="100"/>
          <w:position w:val="0"/>
          <w:sz w:val="32"/>
          <w:szCs w:val="32"/>
        </w:rPr>
        <w:t xml:space="preserve">2 </w:t>
      </w:r>
      <w:r>
        <w:rPr>
          <w:color w:val="000000"/>
          <w:spacing w:val="0"/>
          <w:w w:val="100"/>
          <w:position w:val="0"/>
        </w:rPr>
        <w:t>）项目监管</w:t>
      </w:r>
    </w:p>
    <w:p>
      <w:pPr>
        <w:pStyle w:val="6"/>
        <w:keepNext w:val="0"/>
        <w:keepLines w:val="0"/>
        <w:widowControl w:val="0"/>
        <w:shd w:val="clear" w:color="auto" w:fill="auto"/>
        <w:bidi w:val="0"/>
        <w:spacing w:before="0" w:after="220" w:line="563" w:lineRule="exact"/>
        <w:ind w:left="0" w:right="0" w:firstLine="620"/>
        <w:jc w:val="both"/>
      </w:pPr>
      <w:r>
        <w:rPr>
          <w:color w:val="000000"/>
          <w:spacing w:val="0"/>
          <w:w w:val="100"/>
          <w:position w:val="0"/>
        </w:rPr>
        <w:t>指标分值</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。本指标 需提供相关佐证材料作为评分依据，考核部门（单位）对所 实施项目的检查、监控、督促等管理等情况。已提交项目监 管的相关佐证材料，反映对专项资金和专项经费实施必要的 监管程序，得</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w:t>
      </w:r>
    </w:p>
    <w:p>
      <w:pPr>
        <w:pStyle w:val="6"/>
        <w:keepNext w:val="0"/>
        <w:keepLines w:val="0"/>
        <w:widowControl w:val="0"/>
        <w:shd w:val="clear" w:color="auto" w:fill="auto"/>
        <w:bidi w:val="0"/>
        <w:spacing w:before="0" w:after="0" w:line="360" w:lineRule="auto"/>
        <w:ind w:left="0" w:right="0" w:firstLine="620"/>
        <w:jc w:val="both"/>
      </w:pPr>
      <w:r>
        <w:rPr>
          <w:rFonts w:ascii="Times New Roman" w:hAnsi="Times New Roman" w:eastAsia="Times New Roman" w:cs="Times New Roman"/>
          <w:color w:val="000000"/>
          <w:spacing w:val="0"/>
          <w:w w:val="100"/>
          <w:position w:val="0"/>
          <w:sz w:val="32"/>
          <w:szCs w:val="32"/>
          <w:lang w:val="en-US" w:eastAsia="en-US" w:bidi="en-US"/>
        </w:rPr>
        <w:t>4.</w:t>
      </w:r>
      <w:r>
        <w:rPr>
          <w:color w:val="000000"/>
          <w:spacing w:val="0"/>
          <w:w w:val="100"/>
          <w:position w:val="0"/>
        </w:rPr>
        <w:t>资产管理。</w:t>
      </w:r>
    </w:p>
    <w:p>
      <w:pPr>
        <w:pStyle w:val="6"/>
        <w:keepNext w:val="0"/>
        <w:keepLines w:val="0"/>
        <w:widowControl w:val="0"/>
        <w:shd w:val="clear" w:color="auto" w:fill="auto"/>
        <w:bidi w:val="0"/>
        <w:spacing w:before="0" w:after="0" w:line="511" w:lineRule="exact"/>
        <w:ind w:left="0" w:right="0" w:firstLine="620"/>
        <w:jc w:val="both"/>
      </w:pPr>
      <w:r>
        <w:rPr>
          <w:color w:val="000000"/>
          <w:spacing w:val="0"/>
          <w:w w:val="100"/>
          <w:position w:val="0"/>
        </w:rPr>
        <w:t>该指标由资产管理安全性和固定资产利用率指标组成， 指标分值为</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6</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85.71%</w:t>
      </w:r>
      <w:r>
        <w:rPr>
          <w:color w:val="000000"/>
          <w:spacing w:val="0"/>
          <w:w w:val="100"/>
          <w:position w:val="0"/>
        </w:rPr>
        <w:t>。</w:t>
      </w:r>
    </w:p>
    <w:p>
      <w:pPr>
        <w:pStyle w:val="6"/>
        <w:keepNext w:val="0"/>
        <w:keepLines w:val="0"/>
        <w:widowControl w:val="0"/>
        <w:shd w:val="clear" w:color="auto" w:fill="auto"/>
        <w:bidi w:val="0"/>
        <w:spacing w:before="0" w:after="0" w:line="563" w:lineRule="exact"/>
        <w:ind w:left="0" w:right="0" w:firstLine="760"/>
        <w:jc w:val="both"/>
      </w:pPr>
      <w:bookmarkStart w:id="35" w:name="bookmark35"/>
      <w:r>
        <w:rPr>
          <w:rFonts w:ascii="Times New Roman" w:hAnsi="Times New Roman" w:eastAsia="Times New Roman" w:cs="Times New Roman"/>
          <w:color w:val="000000"/>
          <w:spacing w:val="0"/>
          <w:w w:val="100"/>
          <w:position w:val="0"/>
          <w:sz w:val="32"/>
          <w:szCs w:val="32"/>
        </w:rPr>
        <w:t>（</w:t>
      </w:r>
      <w:bookmarkEnd w:id="35"/>
      <w:r>
        <w:rPr>
          <w:rFonts w:ascii="Times New Roman" w:hAnsi="Times New Roman" w:eastAsia="Times New Roman" w:cs="Times New Roman"/>
          <w:color w:val="000000"/>
          <w:spacing w:val="0"/>
          <w:w w:val="100"/>
          <w:position w:val="0"/>
          <w:sz w:val="32"/>
          <w:szCs w:val="32"/>
        </w:rPr>
        <w:t>1）</w:t>
      </w:r>
      <w:r>
        <w:rPr>
          <w:color w:val="000000"/>
          <w:spacing w:val="0"/>
          <w:w w:val="100"/>
          <w:position w:val="0"/>
        </w:rPr>
        <w:t>资产管理情况规范性</w:t>
      </w:r>
    </w:p>
    <w:p>
      <w:pPr>
        <w:pStyle w:val="6"/>
        <w:keepNext w:val="0"/>
        <w:keepLines w:val="0"/>
        <w:widowControl w:val="0"/>
        <w:shd w:val="clear" w:color="auto" w:fill="auto"/>
        <w:bidi w:val="0"/>
        <w:spacing w:before="0" w:after="280" w:line="563"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75%</w:t>
      </w:r>
      <w:r>
        <w:rPr>
          <w:color w:val="000000"/>
          <w:spacing w:val="0"/>
          <w:w w:val="100"/>
          <w:position w:val="0"/>
        </w:rPr>
        <w:t>。本年 度未有巡视、审计、监督检查工作明确指出资产管理存在问 题，但市委党史研究室未完整编写《</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年度行政事业性国 有资产分析报告》，且未在上述报告中反映年度资产盘点的 情况，综合考虑扣</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w:t>
      </w:r>
    </w:p>
    <w:p>
      <w:pPr>
        <w:pStyle w:val="6"/>
        <w:keepNext w:val="0"/>
        <w:keepLines w:val="0"/>
        <w:widowControl w:val="0"/>
        <w:shd w:val="clear" w:color="auto" w:fill="auto"/>
        <w:bidi w:val="0"/>
        <w:spacing w:before="0" w:after="0"/>
        <w:ind w:left="0" w:right="0" w:firstLine="760"/>
        <w:jc w:val="both"/>
      </w:pPr>
      <w:bookmarkStart w:id="36" w:name="bookmark36"/>
      <w:r>
        <w:rPr>
          <w:rFonts w:ascii="Times New Roman" w:hAnsi="Times New Roman" w:eastAsia="Times New Roman" w:cs="Times New Roman"/>
          <w:color w:val="000000"/>
          <w:spacing w:val="0"/>
          <w:w w:val="100"/>
          <w:position w:val="0"/>
          <w:sz w:val="32"/>
          <w:szCs w:val="32"/>
        </w:rPr>
        <w:t>（</w:t>
      </w:r>
      <w:bookmarkEnd w:id="36"/>
      <w:r>
        <w:rPr>
          <w:rFonts w:ascii="Times New Roman" w:hAnsi="Times New Roman" w:eastAsia="Times New Roman" w:cs="Times New Roman"/>
          <w:color w:val="000000"/>
          <w:spacing w:val="0"/>
          <w:w w:val="100"/>
          <w:position w:val="0"/>
          <w:sz w:val="32"/>
          <w:szCs w:val="32"/>
        </w:rPr>
        <w:t>2）</w:t>
      </w:r>
      <w:r>
        <w:rPr>
          <w:color w:val="000000"/>
          <w:spacing w:val="0"/>
          <w:w w:val="100"/>
          <w:position w:val="0"/>
        </w:rPr>
        <w:t>固定资产利用率</w:t>
      </w:r>
    </w:p>
    <w:p>
      <w:pPr>
        <w:pStyle w:val="6"/>
        <w:keepNext w:val="0"/>
        <w:keepLines w:val="0"/>
        <w:widowControl w:val="0"/>
        <w:shd w:val="clear" w:color="auto" w:fill="auto"/>
        <w:bidi w:val="0"/>
        <w:spacing w:before="0" w:after="0" w:line="554"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。根据 自评基础数据表，</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年固定资产总额（原值）为</w:t>
      </w:r>
      <w:r>
        <w:rPr>
          <w:rFonts w:ascii="Times New Roman" w:hAnsi="Times New Roman" w:eastAsia="Times New Roman" w:cs="Times New Roman"/>
          <w:color w:val="000000"/>
          <w:spacing w:val="0"/>
          <w:w w:val="100"/>
          <w:position w:val="0"/>
          <w:sz w:val="32"/>
          <w:szCs w:val="32"/>
        </w:rPr>
        <w:t>64</w:t>
      </w:r>
      <w:r>
        <w:rPr>
          <w:color w:val="000000"/>
          <w:spacing w:val="0"/>
          <w:w w:val="100"/>
          <w:position w:val="0"/>
        </w:rPr>
        <w:t>万元, 实际在用固定资产总额（原值）</w:t>
      </w:r>
      <w:r>
        <w:rPr>
          <w:rFonts w:ascii="Times New Roman" w:hAnsi="Times New Roman" w:eastAsia="Times New Roman" w:cs="Times New Roman"/>
          <w:color w:val="000000"/>
          <w:spacing w:val="0"/>
          <w:w w:val="100"/>
          <w:position w:val="0"/>
          <w:sz w:val="32"/>
          <w:szCs w:val="32"/>
        </w:rPr>
        <w:t>64</w:t>
      </w:r>
      <w:r>
        <w:rPr>
          <w:color w:val="000000"/>
          <w:spacing w:val="0"/>
          <w:w w:val="100"/>
          <w:position w:val="0"/>
        </w:rPr>
        <w:t xml:space="preserve">万元，固定资产利用率为 </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w:t>
      </w:r>
    </w:p>
    <w:p>
      <w:pPr>
        <w:pStyle w:val="6"/>
        <w:keepNext w:val="0"/>
        <w:keepLines w:val="0"/>
        <w:widowControl w:val="0"/>
        <w:shd w:val="clear" w:color="auto" w:fill="auto"/>
        <w:bidi w:val="0"/>
        <w:spacing w:before="0" w:after="0" w:line="554" w:lineRule="exact"/>
        <w:ind w:left="0" w:right="0" w:firstLine="760"/>
        <w:jc w:val="both"/>
      </w:pPr>
      <w:r>
        <w:rPr>
          <w:color w:val="000000"/>
          <w:spacing w:val="0"/>
          <w:w w:val="100"/>
          <w:position w:val="0"/>
        </w:rPr>
        <w:t>（三）预算监督情况。</w:t>
      </w:r>
    </w:p>
    <w:p>
      <w:pPr>
        <w:pStyle w:val="6"/>
        <w:keepNext w:val="0"/>
        <w:keepLines w:val="0"/>
        <w:widowControl w:val="0"/>
        <w:shd w:val="clear" w:color="auto" w:fill="auto"/>
        <w:bidi w:val="0"/>
        <w:spacing w:before="0" w:after="240" w:line="554" w:lineRule="exact"/>
        <w:ind w:left="0" w:right="0" w:firstLine="620"/>
        <w:jc w:val="both"/>
      </w:pPr>
      <w:r>
        <w:rPr>
          <w:color w:val="000000"/>
          <w:spacing w:val="0"/>
          <w:w w:val="100"/>
          <w:position w:val="0"/>
        </w:rPr>
        <w:t>该指标主要从信息公开、绩效自评考查预算监督情况。 指标分值为</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6. </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62%</w:t>
      </w:r>
      <w:r>
        <w:rPr>
          <w:color w:val="000000"/>
          <w:spacing w:val="0"/>
          <w:w w:val="100"/>
          <w:position w:val="0"/>
        </w:rPr>
        <w:t>。</w:t>
      </w:r>
    </w:p>
    <w:p>
      <w:pPr>
        <w:pStyle w:val="6"/>
        <w:keepNext w:val="0"/>
        <w:keepLines w:val="0"/>
        <w:widowControl w:val="0"/>
        <w:shd w:val="clear" w:color="auto" w:fill="auto"/>
        <w:bidi w:val="0"/>
        <w:spacing w:before="0" w:after="0" w:line="360" w:lineRule="auto"/>
        <w:ind w:left="0" w:right="0" w:firstLine="620"/>
        <w:jc w:val="both"/>
      </w:pPr>
      <w:r>
        <w:rPr>
          <w:rFonts w:ascii="Times New Roman" w:hAnsi="Times New Roman" w:eastAsia="Times New Roman" w:cs="Times New Roman"/>
          <w:color w:val="000000"/>
          <w:spacing w:val="0"/>
          <w:w w:val="100"/>
          <w:position w:val="0"/>
          <w:sz w:val="32"/>
          <w:szCs w:val="32"/>
        </w:rPr>
        <w:t xml:space="preserve">1 </w:t>
      </w:r>
      <w:r>
        <w:rPr>
          <w:color w:val="000000"/>
          <w:spacing w:val="0"/>
          <w:w w:val="100"/>
          <w:position w:val="0"/>
          <w:lang w:val="zh-CN" w:eastAsia="zh-CN" w:bidi="zh-CN"/>
        </w:rPr>
        <w:t>.信息</w:t>
      </w:r>
      <w:r>
        <w:rPr>
          <w:color w:val="000000"/>
          <w:spacing w:val="0"/>
          <w:w w:val="100"/>
          <w:position w:val="0"/>
        </w:rPr>
        <w:t>公开。</w:t>
      </w:r>
    </w:p>
    <w:p>
      <w:pPr>
        <w:pStyle w:val="6"/>
        <w:keepNext w:val="0"/>
        <w:keepLines w:val="0"/>
        <w:widowControl w:val="0"/>
        <w:shd w:val="clear" w:color="auto" w:fill="auto"/>
        <w:bidi w:val="0"/>
        <w:spacing w:before="0" w:after="240" w:line="547" w:lineRule="exact"/>
        <w:ind w:left="0" w:right="0" w:firstLine="620"/>
        <w:jc w:val="both"/>
      </w:pPr>
      <w:r>
        <w:rPr>
          <w:color w:val="000000"/>
          <w:spacing w:val="0"/>
          <w:w w:val="100"/>
          <w:position w:val="0"/>
        </w:rPr>
        <w:t>该指标主要考核预决算、绩效目标、自评材料的公开性。 指标分值为</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71.43%</w:t>
      </w:r>
      <w:r>
        <w:rPr>
          <w:color w:val="000000"/>
          <w:spacing w:val="0"/>
          <w:w w:val="100"/>
          <w:position w:val="0"/>
        </w:rPr>
        <w:t>。</w:t>
      </w:r>
    </w:p>
    <w:p>
      <w:pPr>
        <w:pStyle w:val="6"/>
        <w:keepNext w:val="0"/>
        <w:keepLines w:val="0"/>
        <w:widowControl w:val="0"/>
        <w:shd w:val="clear" w:color="auto" w:fill="auto"/>
        <w:bidi w:val="0"/>
        <w:spacing w:before="0" w:after="0" w:line="360" w:lineRule="auto"/>
        <w:ind w:left="0" w:right="0" w:firstLine="760"/>
        <w:jc w:val="both"/>
      </w:pPr>
      <w:r>
        <w:rPr>
          <w:rFonts w:ascii="Times New Roman" w:hAnsi="Times New Roman" w:eastAsia="Times New Roman" w:cs="Times New Roman"/>
          <w:color w:val="000000"/>
          <w:spacing w:val="0"/>
          <w:w w:val="100"/>
          <w:position w:val="0"/>
          <w:sz w:val="32"/>
          <w:szCs w:val="32"/>
        </w:rPr>
        <w:t>（1）</w:t>
      </w:r>
      <w:r>
        <w:rPr>
          <w:color w:val="000000"/>
          <w:spacing w:val="0"/>
          <w:w w:val="100"/>
          <w:position w:val="0"/>
        </w:rPr>
        <w:t>预决算</w:t>
      </w:r>
    </w:p>
    <w:p>
      <w:pPr>
        <w:pStyle w:val="6"/>
        <w:keepNext w:val="0"/>
        <w:keepLines w:val="0"/>
        <w:widowControl w:val="0"/>
        <w:shd w:val="clear" w:color="auto" w:fill="auto"/>
        <w:bidi w:val="0"/>
        <w:spacing w:before="0" w:after="0" w:line="590"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lang w:val="en-US" w:eastAsia="en-US" w:bidi="en-US"/>
        </w:rPr>
        <w:t>33. 33%</w:t>
      </w:r>
      <w:r>
        <w:rPr>
          <w:rFonts w:ascii="Times New Roman" w:hAnsi="Times New Roman" w:eastAsia="Times New Roman" w:cs="Times New Roman"/>
          <w:color w:val="000000"/>
          <w:spacing w:val="0"/>
          <w:w w:val="100"/>
          <w:position w:val="0"/>
          <w:sz w:val="32"/>
          <w:szCs w:val="32"/>
          <w:vertAlign w:val="subscript"/>
          <w:lang w:val="en-US" w:eastAsia="en-US" w:bidi="en-US"/>
        </w:rPr>
        <w:t>O</w:t>
      </w:r>
      <w:r>
        <w:rPr>
          <w:color w:val="000000"/>
          <w:spacing w:val="0"/>
          <w:w w:val="100"/>
          <w:position w:val="0"/>
        </w:rPr>
        <w:t>按 照《财政部关于印发〈地方预决算公开操作规程〉的通知》</w:t>
      </w:r>
    </w:p>
    <w:p>
      <w:pPr>
        <w:pStyle w:val="6"/>
        <w:keepNext w:val="0"/>
        <w:keepLines w:val="0"/>
        <w:widowControl w:val="0"/>
        <w:shd w:val="clear" w:color="auto" w:fill="auto"/>
        <w:bidi w:val="0"/>
        <w:spacing w:before="0" w:after="240" w:line="562" w:lineRule="exact"/>
        <w:ind w:left="0" w:right="0" w:firstLine="140"/>
        <w:jc w:val="both"/>
        <w:sectPr>
          <w:headerReference r:id="rId29" w:type="default"/>
          <w:footerReference r:id="rId31" w:type="default"/>
          <w:headerReference r:id="rId30" w:type="even"/>
          <w:footerReference r:id="rId32" w:type="even"/>
          <w:footnotePr>
            <w:numFmt w:val="decimal"/>
          </w:footnotePr>
          <w:pgSz w:w="11900" w:h="16840"/>
          <w:pgMar w:top="1384" w:right="1713" w:bottom="1280" w:left="1706" w:header="956" w:footer="3" w:gutter="0"/>
          <w:pgNumType w:start="8"/>
          <w:cols w:space="720" w:num="1"/>
          <w:rtlGutter w:val="0"/>
          <w:docGrid w:linePitch="360" w:charSpace="0"/>
        </w:sectPr>
      </w:pPr>
      <w:r>
        <w:rPr>
          <w:color w:val="000000"/>
          <w:spacing w:val="0"/>
          <w:w w:val="100"/>
          <w:position w:val="0"/>
        </w:rPr>
        <w:t>（财预〔</w:t>
      </w:r>
      <w:r>
        <w:rPr>
          <w:rFonts w:ascii="Times New Roman" w:hAnsi="Times New Roman" w:eastAsia="Times New Roman" w:cs="Times New Roman"/>
          <w:color w:val="000000"/>
          <w:spacing w:val="0"/>
          <w:w w:val="100"/>
          <w:position w:val="0"/>
          <w:sz w:val="32"/>
          <w:szCs w:val="32"/>
        </w:rPr>
        <w:t>2016</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143</w:t>
      </w:r>
      <w:r>
        <w:rPr>
          <w:color w:val="000000"/>
          <w:spacing w:val="0"/>
          <w:w w:val="100"/>
          <w:position w:val="0"/>
        </w:rPr>
        <w:t>号）规定，部门预决算应当在本级政府 财政部门批复后</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 xml:space="preserve">日内向社会公开。根据湛财监〔 </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 xml:space="preserve">〕 </w:t>
      </w:r>
      <w:r>
        <w:rPr>
          <w:rFonts w:ascii="Times New Roman" w:hAnsi="Times New Roman" w:eastAsia="Times New Roman" w:cs="Times New Roman"/>
          <w:color w:val="000000"/>
          <w:spacing w:val="0"/>
          <w:w w:val="100"/>
          <w:position w:val="0"/>
          <w:sz w:val="32"/>
          <w:szCs w:val="32"/>
        </w:rPr>
        <w:t>36</w:t>
      </w:r>
      <w:r>
        <w:rPr>
          <w:color w:val="000000"/>
          <w:spacing w:val="0"/>
          <w:w w:val="100"/>
          <w:position w:val="0"/>
        </w:rPr>
        <w:t>号</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年预决算公开专项检查结果，</w:t>
      </w:r>
      <w:r>
        <w:rPr>
          <w:rFonts w:ascii="Times New Roman" w:hAnsi="Times New Roman" w:eastAsia="Times New Roman" w:cs="Times New Roman"/>
          <w:color w:val="000000"/>
          <w:spacing w:val="0"/>
          <w:w w:val="100"/>
          <w:position w:val="0"/>
          <w:sz w:val="32"/>
          <w:szCs w:val="32"/>
        </w:rPr>
        <w:t xml:space="preserve">1 </w:t>
      </w:r>
      <w:r>
        <w:rPr>
          <w:color w:val="000000"/>
          <w:spacing w:val="0"/>
          <w:w w:val="100"/>
          <w:position w:val="0"/>
          <w:lang w:val="zh-CN" w:eastAsia="zh-CN" w:bidi="zh-CN"/>
        </w:rPr>
        <w:t>.市</w:t>
      </w:r>
      <w:r>
        <w:rPr>
          <w:color w:val="000000"/>
          <w:spacing w:val="0"/>
          <w:w w:val="100"/>
          <w:position w:val="0"/>
        </w:rPr>
        <w:t>委党史研究室 在</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年预算公开存在问题</w:t>
      </w:r>
      <w:r>
        <w:rPr>
          <w:color w:val="000000"/>
          <w:spacing w:val="0"/>
          <w:w w:val="100"/>
          <w:position w:val="0"/>
          <w:sz w:val="32"/>
          <w:szCs w:val="32"/>
        </w:rPr>
        <w:t>（</w:t>
      </w:r>
      <w:r>
        <w:rPr>
          <w:color w:val="000000"/>
          <w:spacing w:val="0"/>
          <w:w w:val="100"/>
          <w:position w:val="0"/>
        </w:rPr>
        <w:t>内容完整性</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项）；</w:t>
      </w:r>
      <w:r>
        <w:rPr>
          <w:rFonts w:ascii="Times New Roman" w:hAnsi="Times New Roman" w:eastAsia="Times New Roman" w:cs="Times New Roman"/>
          <w:color w:val="000000"/>
          <w:spacing w:val="0"/>
          <w:w w:val="100"/>
          <w:position w:val="0"/>
          <w:sz w:val="32"/>
          <w:szCs w:val="32"/>
        </w:rPr>
        <w:t>2</w:t>
      </w:r>
      <w:r>
        <w:rPr>
          <w:color w:val="000000"/>
          <w:spacing w:val="0"/>
          <w:w w:val="100"/>
          <w:position w:val="0"/>
          <w:lang w:val="zh-CN" w:eastAsia="zh-CN" w:bidi="zh-CN"/>
        </w:rPr>
        <w:t xml:space="preserve">.决算 </w:t>
      </w:r>
      <w:r>
        <w:rPr>
          <w:color w:val="000000"/>
          <w:spacing w:val="0"/>
          <w:w w:val="100"/>
          <w:position w:val="0"/>
        </w:rPr>
        <w:t>公开存在问题（内容完整性</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项、细化程度</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项）；综合考 虑扣</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w:t>
      </w:r>
    </w:p>
    <w:p>
      <w:pPr>
        <w:pStyle w:val="6"/>
        <w:keepNext w:val="0"/>
        <w:keepLines w:val="0"/>
        <w:widowControl w:val="0"/>
        <w:numPr>
          <w:ilvl w:val="0"/>
          <w:numId w:val="7"/>
        </w:numPr>
        <w:shd w:val="clear" w:color="auto" w:fill="auto"/>
        <w:tabs>
          <w:tab w:val="left" w:pos="1450"/>
        </w:tabs>
        <w:bidi w:val="0"/>
        <w:spacing w:before="0" w:after="0" w:line="569" w:lineRule="exact"/>
        <w:ind w:left="0" w:right="0" w:firstLine="760"/>
        <w:jc w:val="both"/>
      </w:pPr>
      <w:bookmarkStart w:id="37" w:name="bookmark37"/>
      <w:bookmarkEnd w:id="37"/>
      <w:r>
        <w:rPr>
          <w:color w:val="000000"/>
          <w:spacing w:val="0"/>
          <w:w w:val="100"/>
          <w:position w:val="0"/>
        </w:rPr>
        <w:t>绩效目标</w:t>
      </w:r>
    </w:p>
    <w:p>
      <w:pPr>
        <w:pStyle w:val="6"/>
        <w:keepNext w:val="0"/>
        <w:keepLines w:val="0"/>
        <w:widowControl w:val="0"/>
        <w:shd w:val="clear" w:color="auto" w:fill="auto"/>
        <w:bidi w:val="0"/>
        <w:spacing w:before="0" w:after="0" w:line="569"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。根据 补充绩效目标公开信息截图，填写的发布日期：</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 xml:space="preserve">月 </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日，得</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w:t>
      </w:r>
    </w:p>
    <w:p>
      <w:pPr>
        <w:pStyle w:val="6"/>
        <w:keepNext w:val="0"/>
        <w:keepLines w:val="0"/>
        <w:widowControl w:val="0"/>
        <w:numPr>
          <w:ilvl w:val="0"/>
          <w:numId w:val="7"/>
        </w:numPr>
        <w:shd w:val="clear" w:color="auto" w:fill="auto"/>
        <w:tabs>
          <w:tab w:val="left" w:pos="1450"/>
        </w:tabs>
        <w:bidi w:val="0"/>
        <w:spacing w:before="0" w:after="0" w:line="569" w:lineRule="exact"/>
        <w:ind w:left="0" w:right="0" w:firstLine="760"/>
        <w:jc w:val="both"/>
      </w:pPr>
      <w:bookmarkStart w:id="38" w:name="bookmark38"/>
      <w:bookmarkEnd w:id="38"/>
      <w:r>
        <w:rPr>
          <w:color w:val="000000"/>
          <w:spacing w:val="0"/>
          <w:w w:val="100"/>
          <w:position w:val="0"/>
        </w:rPr>
        <w:t>自评材料</w:t>
      </w:r>
    </w:p>
    <w:p>
      <w:pPr>
        <w:pStyle w:val="6"/>
        <w:keepNext w:val="0"/>
        <w:keepLines w:val="0"/>
        <w:widowControl w:val="0"/>
        <w:shd w:val="clear" w:color="auto" w:fill="auto"/>
        <w:bidi w:val="0"/>
        <w:spacing w:before="0" w:after="0" w:line="569"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。按照 要求在湛江市政府信息公开目录网站公开了部门整体支出 和项目支出自评材料。实际发布日期：</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19</w:t>
      </w:r>
      <w:r>
        <w:rPr>
          <w:color w:val="000000"/>
          <w:spacing w:val="0"/>
          <w:w w:val="100"/>
          <w:position w:val="0"/>
        </w:rPr>
        <w:t>日。</w:t>
      </w:r>
    </w:p>
    <w:p>
      <w:pPr>
        <w:pStyle w:val="6"/>
        <w:keepNext w:val="0"/>
        <w:keepLines w:val="0"/>
        <w:widowControl w:val="0"/>
        <w:shd w:val="clear" w:color="auto" w:fill="auto"/>
        <w:bidi w:val="0"/>
        <w:spacing w:before="0" w:after="0" w:line="569" w:lineRule="exact"/>
        <w:ind w:left="0" w:right="0" w:firstLine="620"/>
        <w:jc w:val="both"/>
      </w:pPr>
      <w:r>
        <w:rPr>
          <w:rFonts w:ascii="Times New Roman" w:hAnsi="Times New Roman" w:eastAsia="Times New Roman" w:cs="Times New Roman"/>
          <w:color w:val="000000"/>
          <w:spacing w:val="0"/>
          <w:w w:val="100"/>
          <w:position w:val="0"/>
          <w:sz w:val="32"/>
          <w:szCs w:val="32"/>
        </w:rPr>
        <w:t xml:space="preserve">2 </w:t>
      </w:r>
      <w:r>
        <w:rPr>
          <w:color w:val="000000"/>
          <w:spacing w:val="0"/>
          <w:w w:val="100"/>
          <w:position w:val="0"/>
          <w:lang w:val="zh-CN" w:eastAsia="zh-CN" w:bidi="zh-CN"/>
        </w:rPr>
        <w:t>.绩效</w:t>
      </w:r>
      <w:r>
        <w:rPr>
          <w:color w:val="000000"/>
          <w:spacing w:val="0"/>
          <w:w w:val="100"/>
          <w:position w:val="0"/>
        </w:rPr>
        <w:t>自评。</w:t>
      </w:r>
    </w:p>
    <w:p>
      <w:pPr>
        <w:pStyle w:val="6"/>
        <w:keepNext w:val="0"/>
        <w:keepLines w:val="0"/>
        <w:widowControl w:val="0"/>
        <w:shd w:val="clear" w:color="auto" w:fill="auto"/>
        <w:bidi w:val="0"/>
        <w:spacing w:before="0" w:after="0" w:line="540" w:lineRule="exact"/>
        <w:ind w:left="0" w:right="0" w:firstLine="620"/>
        <w:jc w:val="both"/>
      </w:pPr>
      <w:r>
        <w:rPr>
          <w:color w:val="000000"/>
          <w:spacing w:val="0"/>
          <w:w w:val="100"/>
          <w:position w:val="0"/>
        </w:rPr>
        <w:t>该指标考核自评组织建立情况、自评材料报送及时性和 自评材料报送质量。指标分值为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1.2</w:t>
      </w:r>
      <w:r>
        <w:rPr>
          <w:color w:val="000000"/>
          <w:spacing w:val="0"/>
          <w:w w:val="100"/>
          <w:position w:val="0"/>
        </w:rPr>
        <w:t>分，得 分率为</w:t>
      </w:r>
      <w:r>
        <w:rPr>
          <w:rFonts w:ascii="Times New Roman" w:hAnsi="Times New Roman" w:eastAsia="Times New Roman" w:cs="Times New Roman"/>
          <w:color w:val="000000"/>
          <w:spacing w:val="0"/>
          <w:w w:val="100"/>
          <w:position w:val="0"/>
          <w:sz w:val="32"/>
          <w:szCs w:val="32"/>
        </w:rPr>
        <w:t>40. 00%</w:t>
      </w:r>
      <w:r>
        <w:rPr>
          <w:color w:val="000000"/>
          <w:spacing w:val="0"/>
          <w:w w:val="100"/>
          <w:position w:val="0"/>
        </w:rPr>
        <w:t>。</w:t>
      </w:r>
    </w:p>
    <w:p>
      <w:pPr>
        <w:pStyle w:val="6"/>
        <w:keepNext w:val="0"/>
        <w:keepLines w:val="0"/>
        <w:widowControl w:val="0"/>
        <w:numPr>
          <w:ilvl w:val="0"/>
          <w:numId w:val="8"/>
        </w:numPr>
        <w:shd w:val="clear" w:color="auto" w:fill="auto"/>
        <w:tabs>
          <w:tab w:val="left" w:pos="1450"/>
        </w:tabs>
        <w:bidi w:val="0"/>
        <w:spacing w:before="0" w:after="0" w:line="565" w:lineRule="exact"/>
        <w:ind w:left="0" w:right="0" w:firstLine="760"/>
        <w:jc w:val="both"/>
      </w:pPr>
      <w:bookmarkStart w:id="39" w:name="bookmark39"/>
      <w:bookmarkEnd w:id="39"/>
      <w:r>
        <w:rPr>
          <w:color w:val="000000"/>
          <w:spacing w:val="0"/>
          <w:w w:val="100"/>
          <w:position w:val="0"/>
        </w:rPr>
        <w:t>组织建立情况</w:t>
      </w:r>
    </w:p>
    <w:p>
      <w:pPr>
        <w:pStyle w:val="6"/>
        <w:keepNext w:val="0"/>
        <w:keepLines w:val="0"/>
        <w:widowControl w:val="0"/>
        <w:shd w:val="clear" w:color="auto" w:fill="auto"/>
        <w:bidi w:val="0"/>
        <w:spacing w:before="0" w:after="0" w:line="565"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。市委 党史研究室按要求成立了自评工作小组且人数和结构符合 规定。</w:t>
      </w:r>
    </w:p>
    <w:p>
      <w:pPr>
        <w:pStyle w:val="6"/>
        <w:keepNext w:val="0"/>
        <w:keepLines w:val="0"/>
        <w:widowControl w:val="0"/>
        <w:numPr>
          <w:ilvl w:val="0"/>
          <w:numId w:val="8"/>
        </w:numPr>
        <w:shd w:val="clear" w:color="auto" w:fill="auto"/>
        <w:tabs>
          <w:tab w:val="left" w:pos="1450"/>
        </w:tabs>
        <w:bidi w:val="0"/>
        <w:spacing w:before="0" w:after="0" w:line="565" w:lineRule="exact"/>
        <w:ind w:left="0" w:right="0" w:firstLine="760"/>
        <w:jc w:val="both"/>
      </w:pPr>
      <w:bookmarkStart w:id="40" w:name="bookmark40"/>
      <w:bookmarkEnd w:id="40"/>
      <w:r>
        <w:rPr>
          <w:color w:val="000000"/>
          <w:spacing w:val="0"/>
          <w:w w:val="100"/>
          <w:position w:val="0"/>
        </w:rPr>
        <w:t>自评材料报送及时性</w:t>
      </w:r>
    </w:p>
    <w:p>
      <w:pPr>
        <w:pStyle w:val="6"/>
        <w:keepNext w:val="0"/>
        <w:keepLines w:val="0"/>
        <w:widowControl w:val="0"/>
        <w:shd w:val="clear" w:color="auto" w:fill="auto"/>
        <w:bidi w:val="0"/>
        <w:spacing w:before="0" w:after="0" w:line="562"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分，评价得分</w:t>
      </w:r>
      <w:r>
        <w:rPr>
          <w:color w:val="000000"/>
          <w:spacing w:val="0"/>
          <w:w w:val="100"/>
          <w:position w:val="0"/>
          <w:lang w:val="zh-CN" w:eastAsia="zh-CN" w:bidi="zh-CN"/>
        </w:rPr>
        <w:t>。分，</w:t>
      </w:r>
      <w:r>
        <w:rPr>
          <w:color w:val="000000"/>
          <w:spacing w:val="0"/>
          <w:w w:val="100"/>
          <w:position w:val="0"/>
        </w:rPr>
        <w:t>得分率为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。根据自 评材料签收统计表，市委党史研究室的纸质版和电子版资料 签收日期在</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日，未在规定时间内报送。</w:t>
      </w:r>
    </w:p>
    <w:p>
      <w:pPr>
        <w:pStyle w:val="6"/>
        <w:keepNext w:val="0"/>
        <w:keepLines w:val="0"/>
        <w:widowControl w:val="0"/>
        <w:numPr>
          <w:ilvl w:val="0"/>
          <w:numId w:val="8"/>
        </w:numPr>
        <w:shd w:val="clear" w:color="auto" w:fill="auto"/>
        <w:tabs>
          <w:tab w:val="left" w:pos="1450"/>
        </w:tabs>
        <w:bidi w:val="0"/>
        <w:spacing w:before="0" w:after="0" w:line="562" w:lineRule="exact"/>
        <w:ind w:left="0" w:right="0" w:firstLine="760"/>
        <w:jc w:val="both"/>
      </w:pPr>
      <w:bookmarkStart w:id="41" w:name="bookmark41"/>
      <w:bookmarkEnd w:id="41"/>
      <w:r>
        <w:rPr>
          <w:color w:val="000000"/>
          <w:spacing w:val="0"/>
          <w:w w:val="100"/>
          <w:position w:val="0"/>
        </w:rPr>
        <w:t>自评材料报送质量</w:t>
      </w:r>
    </w:p>
    <w:p>
      <w:pPr>
        <w:pStyle w:val="6"/>
        <w:keepNext w:val="0"/>
        <w:keepLines w:val="0"/>
        <w:widowControl w:val="0"/>
        <w:shd w:val="clear" w:color="auto" w:fill="auto"/>
        <w:bidi w:val="0"/>
        <w:spacing w:before="0" w:after="0" w:line="562" w:lineRule="exact"/>
        <w:ind w:left="0" w:right="0" w:firstLine="62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0.2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。市 委党史研究室报送资料的完整性欠缺，基础数据填写准确性 有待提高，综合考虑扣</w:t>
      </w:r>
      <w:r>
        <w:rPr>
          <w:rFonts w:ascii="Times New Roman" w:hAnsi="Times New Roman" w:eastAsia="Times New Roman" w:cs="Times New Roman"/>
          <w:color w:val="000000"/>
          <w:spacing w:val="0"/>
          <w:w w:val="100"/>
          <w:position w:val="0"/>
          <w:sz w:val="32"/>
          <w:szCs w:val="32"/>
        </w:rPr>
        <w:t>0.8</w:t>
      </w:r>
      <w:r>
        <w:rPr>
          <w:color w:val="000000"/>
          <w:spacing w:val="0"/>
          <w:w w:val="100"/>
          <w:position w:val="0"/>
        </w:rPr>
        <w:t>分，得</w:t>
      </w:r>
      <w:r>
        <w:rPr>
          <w:rFonts w:ascii="Times New Roman" w:hAnsi="Times New Roman" w:eastAsia="Times New Roman" w:cs="Times New Roman"/>
          <w:color w:val="000000"/>
          <w:spacing w:val="0"/>
          <w:w w:val="100"/>
          <w:position w:val="0"/>
          <w:sz w:val="32"/>
          <w:szCs w:val="32"/>
          <w:lang w:val="en-US" w:eastAsia="en-US" w:bidi="en-US"/>
        </w:rPr>
        <w:t xml:space="preserve">0. </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w:t>
      </w:r>
    </w:p>
    <w:p>
      <w:pPr>
        <w:pStyle w:val="6"/>
        <w:keepNext w:val="0"/>
        <w:keepLines w:val="0"/>
        <w:widowControl w:val="0"/>
        <w:shd w:val="clear" w:color="auto" w:fill="auto"/>
        <w:bidi w:val="0"/>
        <w:spacing w:before="0" w:after="0" w:line="554" w:lineRule="exact"/>
        <w:ind w:left="0" w:right="0" w:firstLine="760"/>
        <w:jc w:val="both"/>
        <w:rPr>
          <w:sz w:val="30"/>
          <w:szCs w:val="30"/>
        </w:rPr>
      </w:pPr>
      <w:r>
        <w:rPr>
          <w:color w:val="000000"/>
          <w:spacing w:val="0"/>
          <w:w w:val="100"/>
          <w:position w:val="0"/>
          <w:sz w:val="30"/>
          <w:szCs w:val="30"/>
          <w:lang w:val="zh-CN" w:eastAsia="zh-CN" w:bidi="zh-CN"/>
        </w:rPr>
        <w:t>（</w:t>
      </w:r>
      <w:r>
        <w:rPr>
          <w:color w:val="000000"/>
          <w:spacing w:val="0"/>
          <w:w w:val="100"/>
          <w:position w:val="0"/>
          <w:sz w:val="30"/>
          <w:szCs w:val="30"/>
        </w:rPr>
        <w:t>四）预算执行效益。</w:t>
      </w:r>
    </w:p>
    <w:p>
      <w:pPr>
        <w:pStyle w:val="6"/>
        <w:keepNext w:val="0"/>
        <w:keepLines w:val="0"/>
        <w:widowControl w:val="0"/>
        <w:shd w:val="clear" w:color="auto" w:fill="auto"/>
        <w:bidi w:val="0"/>
        <w:spacing w:before="0" w:after="240" w:line="554" w:lineRule="exact"/>
        <w:ind w:left="0" w:right="0" w:firstLine="640"/>
        <w:jc w:val="both"/>
      </w:pPr>
      <w:r>
        <w:rPr>
          <w:color w:val="000000"/>
          <w:spacing w:val="0"/>
          <w:w w:val="100"/>
          <w:position w:val="0"/>
        </w:rPr>
        <w:t>该指标主要从经济性、效率性、效果性和公平性方面考 察预算执行效益情况。指标分值为</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24.90 </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83%</w:t>
      </w:r>
      <w:r>
        <w:rPr>
          <w:color w:val="000000"/>
          <w:spacing w:val="0"/>
          <w:w w:val="100"/>
          <w:position w:val="0"/>
        </w:rPr>
        <w:t>。</w:t>
      </w:r>
    </w:p>
    <w:p>
      <w:pPr>
        <w:pStyle w:val="6"/>
        <w:keepNext w:val="0"/>
        <w:keepLines w:val="0"/>
        <w:widowControl w:val="0"/>
        <w:numPr>
          <w:ilvl w:val="0"/>
          <w:numId w:val="9"/>
        </w:numPr>
        <w:shd w:val="clear" w:color="auto" w:fill="auto"/>
        <w:tabs>
          <w:tab w:val="left" w:pos="941"/>
        </w:tabs>
        <w:bidi w:val="0"/>
        <w:spacing w:before="0" w:after="0" w:line="360" w:lineRule="auto"/>
        <w:ind w:left="0" w:right="0" w:firstLine="640"/>
        <w:jc w:val="both"/>
        <w:rPr>
          <w:sz w:val="30"/>
          <w:szCs w:val="30"/>
        </w:rPr>
      </w:pPr>
      <w:bookmarkStart w:id="42" w:name="bookmark42"/>
      <w:bookmarkEnd w:id="42"/>
      <w:r>
        <w:rPr>
          <w:color w:val="000000"/>
          <w:spacing w:val="0"/>
          <w:w w:val="100"/>
          <w:position w:val="0"/>
          <w:sz w:val="30"/>
          <w:szCs w:val="30"/>
          <w:lang w:val="zh-CN" w:eastAsia="zh-CN" w:bidi="zh-CN"/>
        </w:rPr>
        <w:t>.经</w:t>
      </w:r>
      <w:r>
        <w:rPr>
          <w:color w:val="000000"/>
          <w:spacing w:val="0"/>
          <w:w w:val="100"/>
          <w:position w:val="0"/>
          <w:sz w:val="30"/>
          <w:szCs w:val="30"/>
        </w:rPr>
        <w:t>济性。</w:t>
      </w:r>
    </w:p>
    <w:p>
      <w:pPr>
        <w:pStyle w:val="6"/>
        <w:keepNext w:val="0"/>
        <w:keepLines w:val="0"/>
        <w:widowControl w:val="0"/>
        <w:shd w:val="clear" w:color="auto" w:fill="auto"/>
        <w:bidi w:val="0"/>
        <w:spacing w:before="0" w:after="0" w:line="544" w:lineRule="exact"/>
        <w:ind w:left="0" w:right="0" w:firstLine="640"/>
        <w:jc w:val="both"/>
      </w:pPr>
      <w:r>
        <w:rPr>
          <w:color w:val="000000"/>
          <w:spacing w:val="0"/>
          <w:w w:val="100"/>
          <w:position w:val="0"/>
        </w:rPr>
        <w:t>经济性方面，用公用经费控制率反映和考核部门（单位） 对机构运转成本的实际控制程度。指标分值为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分，评价得 分</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w:t>
      </w:r>
    </w:p>
    <w:p>
      <w:pPr>
        <w:pStyle w:val="6"/>
        <w:keepNext w:val="0"/>
        <w:keepLines w:val="0"/>
        <w:widowControl w:val="0"/>
        <w:shd w:val="clear" w:color="auto" w:fill="auto"/>
        <w:bidi w:val="0"/>
        <w:spacing w:before="0" w:after="240" w:line="564" w:lineRule="exact"/>
        <w:ind w:left="0" w:right="0" w:firstLine="640"/>
        <w:jc w:val="both"/>
      </w:pP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年市委党史研究室</w:t>
      </w:r>
      <w:r>
        <w:rPr>
          <w:color w:val="000000"/>
          <w:spacing w:val="0"/>
          <w:w w:val="100"/>
          <w:position w:val="0"/>
          <w:lang w:val="zh-CN" w:eastAsia="zh-CN" w:bidi="zh-CN"/>
        </w:rPr>
        <w:t>“三公</w:t>
      </w:r>
      <w:r>
        <w:rPr>
          <w:color w:val="000000"/>
          <w:spacing w:val="0"/>
          <w:w w:val="100"/>
          <w:position w:val="0"/>
        </w:rPr>
        <w:t>经费”实际支出数</w:t>
      </w: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 xml:space="preserve">06 </w:t>
      </w:r>
      <w:r>
        <w:rPr>
          <w:color w:val="000000"/>
          <w:spacing w:val="0"/>
          <w:w w:val="100"/>
          <w:position w:val="0"/>
        </w:rPr>
        <w:t>万元，预算数</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29</w:t>
      </w:r>
      <w:r>
        <w:rPr>
          <w:color w:val="000000"/>
          <w:spacing w:val="0"/>
          <w:w w:val="100"/>
          <w:position w:val="0"/>
        </w:rPr>
        <w:t>万元，实际支出数小于预算数；日常公 用经费决算数</w:t>
      </w:r>
      <w:r>
        <w:rPr>
          <w:rFonts w:ascii="Times New Roman" w:hAnsi="Times New Roman" w:eastAsia="Times New Roman" w:cs="Times New Roman"/>
          <w:color w:val="000000"/>
          <w:spacing w:val="0"/>
          <w:w w:val="100"/>
          <w:position w:val="0"/>
          <w:sz w:val="32"/>
          <w:szCs w:val="32"/>
          <w:lang w:val="en-US" w:eastAsia="en-US" w:bidi="en-US"/>
        </w:rPr>
        <w:t xml:space="preserve">25. </w:t>
      </w:r>
      <w:r>
        <w:rPr>
          <w:rFonts w:ascii="Times New Roman" w:hAnsi="Times New Roman" w:eastAsia="Times New Roman" w:cs="Times New Roman"/>
          <w:color w:val="000000"/>
          <w:spacing w:val="0"/>
          <w:w w:val="100"/>
          <w:position w:val="0"/>
          <w:sz w:val="32"/>
          <w:szCs w:val="32"/>
        </w:rPr>
        <w:t>70</w:t>
      </w:r>
      <w:r>
        <w:rPr>
          <w:color w:val="000000"/>
          <w:spacing w:val="0"/>
          <w:w w:val="100"/>
          <w:position w:val="0"/>
        </w:rPr>
        <w:t>万元，预算数</w:t>
      </w:r>
      <w:r>
        <w:rPr>
          <w:rFonts w:ascii="Times New Roman" w:hAnsi="Times New Roman" w:eastAsia="Times New Roman" w:cs="Times New Roman"/>
          <w:color w:val="000000"/>
          <w:spacing w:val="0"/>
          <w:w w:val="100"/>
          <w:position w:val="0"/>
          <w:sz w:val="32"/>
          <w:szCs w:val="32"/>
          <w:lang w:val="en-US" w:eastAsia="en-US" w:bidi="en-US"/>
        </w:rPr>
        <w:t>22.11</w:t>
      </w:r>
      <w:r>
        <w:rPr>
          <w:color w:val="000000"/>
          <w:spacing w:val="0"/>
          <w:w w:val="100"/>
          <w:position w:val="0"/>
        </w:rPr>
        <w:t>万元，实际支出数 超过预算数，扣</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w:t>
      </w:r>
    </w:p>
    <w:p>
      <w:pPr>
        <w:pStyle w:val="6"/>
        <w:keepNext w:val="0"/>
        <w:keepLines w:val="0"/>
        <w:widowControl w:val="0"/>
        <w:numPr>
          <w:ilvl w:val="0"/>
          <w:numId w:val="9"/>
        </w:numPr>
        <w:shd w:val="clear" w:color="auto" w:fill="auto"/>
        <w:tabs>
          <w:tab w:val="left" w:pos="955"/>
        </w:tabs>
        <w:bidi w:val="0"/>
        <w:spacing w:before="0" w:after="0" w:line="360" w:lineRule="auto"/>
        <w:ind w:left="0" w:right="0" w:firstLine="640"/>
        <w:jc w:val="both"/>
        <w:rPr>
          <w:sz w:val="30"/>
          <w:szCs w:val="30"/>
        </w:rPr>
      </w:pPr>
      <w:bookmarkStart w:id="43" w:name="bookmark43"/>
      <w:bookmarkEnd w:id="43"/>
      <w:r>
        <w:rPr>
          <w:color w:val="000000"/>
          <w:spacing w:val="0"/>
          <w:w w:val="100"/>
          <w:position w:val="0"/>
          <w:sz w:val="30"/>
          <w:szCs w:val="30"/>
          <w:lang w:val="zh-CN" w:eastAsia="zh-CN" w:bidi="zh-CN"/>
        </w:rPr>
        <w:t>.效</w:t>
      </w:r>
      <w:r>
        <w:rPr>
          <w:color w:val="000000"/>
          <w:spacing w:val="0"/>
          <w:w w:val="100"/>
          <w:position w:val="0"/>
          <w:sz w:val="30"/>
          <w:szCs w:val="30"/>
        </w:rPr>
        <w:t>率性。</w:t>
      </w:r>
    </w:p>
    <w:p>
      <w:pPr>
        <w:pStyle w:val="6"/>
        <w:keepNext w:val="0"/>
        <w:keepLines w:val="0"/>
        <w:widowControl w:val="0"/>
        <w:shd w:val="clear" w:color="auto" w:fill="auto"/>
        <w:bidi w:val="0"/>
        <w:spacing w:before="0" w:after="0" w:line="564" w:lineRule="exact"/>
        <w:ind w:left="0" w:right="0" w:firstLine="640"/>
        <w:jc w:val="both"/>
      </w:pPr>
      <w:r>
        <w:rPr>
          <w:color w:val="000000"/>
          <w:spacing w:val="0"/>
          <w:w w:val="100"/>
          <w:position w:val="0"/>
        </w:rPr>
        <w:t>该指标主要从重点工作完成效率、绩效目标完成效率以 及项目完成及时性等方面，考察部门（单位）对重点工作的 办理落实程度、绩效目标的实现程度，以及项目产出完成及 时性。指标分值</w:t>
      </w:r>
      <w:r>
        <w:rPr>
          <w:rFonts w:ascii="Times New Roman" w:hAnsi="Times New Roman" w:eastAsia="Times New Roman" w:cs="Times New Roman"/>
          <w:color w:val="000000"/>
          <w:spacing w:val="0"/>
          <w:w w:val="100"/>
          <w:position w:val="0"/>
          <w:sz w:val="32"/>
          <w:szCs w:val="32"/>
        </w:rPr>
        <w:t>11</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90.91%</w:t>
      </w:r>
      <w:r>
        <w:rPr>
          <w:color w:val="000000"/>
          <w:spacing w:val="0"/>
          <w:w w:val="100"/>
          <w:position w:val="0"/>
        </w:rPr>
        <w:t>。</w:t>
      </w:r>
    </w:p>
    <w:p>
      <w:pPr>
        <w:pStyle w:val="6"/>
        <w:keepNext w:val="0"/>
        <w:keepLines w:val="0"/>
        <w:widowControl w:val="0"/>
        <w:shd w:val="clear" w:color="auto" w:fill="auto"/>
        <w:bidi w:val="0"/>
        <w:spacing w:before="0" w:after="0" w:line="564" w:lineRule="exact"/>
        <w:ind w:left="0" w:right="0" w:firstLine="760"/>
        <w:jc w:val="both"/>
      </w:pPr>
      <w:bookmarkStart w:id="44" w:name="bookmark44"/>
      <w:r>
        <w:rPr>
          <w:rFonts w:ascii="Times New Roman" w:hAnsi="Times New Roman" w:eastAsia="Times New Roman" w:cs="Times New Roman"/>
          <w:color w:val="000000"/>
          <w:spacing w:val="0"/>
          <w:w w:val="100"/>
          <w:position w:val="0"/>
          <w:sz w:val="32"/>
          <w:szCs w:val="32"/>
        </w:rPr>
        <w:t>（</w:t>
      </w:r>
      <w:bookmarkEnd w:id="44"/>
      <w:r>
        <w:rPr>
          <w:rFonts w:ascii="Times New Roman" w:hAnsi="Times New Roman" w:eastAsia="Times New Roman" w:cs="Times New Roman"/>
          <w:color w:val="000000"/>
          <w:spacing w:val="0"/>
          <w:w w:val="100"/>
          <w:position w:val="0"/>
          <w:sz w:val="32"/>
          <w:szCs w:val="32"/>
        </w:rPr>
        <w:t>1）</w:t>
      </w:r>
      <w:r>
        <w:rPr>
          <w:color w:val="000000"/>
          <w:spacing w:val="0"/>
          <w:w w:val="100"/>
          <w:position w:val="0"/>
        </w:rPr>
        <w:t>重点工作完成效率</w:t>
      </w:r>
    </w:p>
    <w:p>
      <w:pPr>
        <w:pStyle w:val="6"/>
        <w:keepNext w:val="0"/>
        <w:keepLines w:val="0"/>
        <w:widowControl w:val="0"/>
        <w:shd w:val="clear" w:color="auto" w:fill="auto"/>
        <w:bidi w:val="0"/>
        <w:spacing w:before="0" w:after="0" w:line="564" w:lineRule="exact"/>
        <w:ind w:left="0" w:right="0" w:firstLine="640"/>
        <w:jc w:val="both"/>
        <w:sectPr>
          <w:headerReference r:id="rId33" w:type="default"/>
          <w:footerReference r:id="rId35" w:type="default"/>
          <w:headerReference r:id="rId34" w:type="even"/>
          <w:footerReference r:id="rId36" w:type="even"/>
          <w:footnotePr>
            <w:numFmt w:val="decimal"/>
          </w:footnotePr>
          <w:pgSz w:w="11900" w:h="16840"/>
          <w:pgMar w:top="1384" w:right="1713" w:bottom="1280" w:left="1706" w:header="956" w:footer="852" w:gutter="0"/>
          <w:pgNumType w:start="12"/>
          <w:cols w:space="720" w:num="1"/>
          <w:rtlGutter w:val="0"/>
          <w:docGrid w:linePitch="360" w:charSpace="0"/>
        </w:sectPr>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分，评价得分为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80%</w:t>
      </w:r>
      <w:r>
        <w:rPr>
          <w:color w:val="000000"/>
          <w:spacing w:val="0"/>
          <w:w w:val="100"/>
          <w:position w:val="0"/>
        </w:rPr>
        <w:t>。重点 工作完成率主要参考市直机关</w:t>
      </w:r>
      <w:r>
        <w:rPr>
          <w:color w:val="000000"/>
          <w:spacing w:val="0"/>
          <w:w w:val="100"/>
          <w:position w:val="0"/>
          <w:lang w:val="zh-CN" w:eastAsia="zh-CN" w:bidi="zh-CN"/>
        </w:rPr>
        <w:t>“四个</w:t>
      </w:r>
      <w:r>
        <w:rPr>
          <w:color w:val="000000"/>
          <w:spacing w:val="0"/>
          <w:w w:val="100"/>
          <w:position w:val="0"/>
        </w:rPr>
        <w:t>全面”绩效考核关于重 点任务的考核数据计分（包括市委督查和政府督查两部分， 取最终考核得分而非部门自评分），由于市委党史研究室未 能提供市直机关</w:t>
      </w:r>
      <w:r>
        <w:rPr>
          <w:color w:val="000000"/>
          <w:spacing w:val="0"/>
          <w:w w:val="100"/>
          <w:position w:val="0"/>
          <w:lang w:val="zh-CN" w:eastAsia="zh-CN" w:bidi="zh-CN"/>
        </w:rPr>
        <w:t>“四个</w:t>
      </w:r>
      <w:r>
        <w:rPr>
          <w:color w:val="000000"/>
          <w:spacing w:val="0"/>
          <w:w w:val="100"/>
          <w:position w:val="0"/>
        </w:rPr>
        <w:t>全面”绩效考核关于重点任务的考核 数据计分截图页面，故本项评分参照（湛绩效发</w:t>
      </w:r>
      <w:r>
        <w:rPr>
          <w:rFonts w:ascii="Times New Roman" w:hAnsi="Times New Roman" w:eastAsia="Times New Roman" w:cs="Times New Roman"/>
          <w:color w:val="000000"/>
          <w:spacing w:val="0"/>
          <w:w w:val="100"/>
          <w:position w:val="0"/>
          <w:sz w:val="32"/>
          <w:szCs w:val="32"/>
          <w:lang w:val="en-US" w:eastAsia="en-US" w:bidi="en-US"/>
        </w:rPr>
        <w:t>C2022J1</w:t>
      </w:r>
      <w:r>
        <w:rPr>
          <w:color w:val="000000"/>
          <w:spacing w:val="0"/>
          <w:w w:val="100"/>
          <w:position w:val="0"/>
        </w:rPr>
        <w:t xml:space="preserve">号 </w:t>
      </w:r>
    </w:p>
    <w:p>
      <w:pPr>
        <w:pStyle w:val="6"/>
        <w:keepNext w:val="0"/>
        <w:keepLines w:val="0"/>
        <w:widowControl w:val="0"/>
        <w:shd w:val="clear" w:color="auto" w:fill="auto"/>
        <w:bidi w:val="0"/>
        <w:spacing w:before="0" w:after="0" w:line="564" w:lineRule="exact"/>
        <w:ind w:left="0" w:right="0" w:firstLine="0"/>
        <w:jc w:val="both"/>
      </w:pPr>
      <w:r>
        <w:rPr>
          <w:color w:val="000000"/>
          <w:spacing w:val="0"/>
          <w:w w:val="100"/>
          <w:position w:val="0"/>
        </w:rPr>
        <w:t>文)《关于</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年度市直机关落实</w:t>
      </w:r>
      <w:r>
        <w:rPr>
          <w:color w:val="000000"/>
          <w:spacing w:val="0"/>
          <w:w w:val="100"/>
          <w:position w:val="0"/>
          <w:lang w:val="zh-CN" w:eastAsia="zh-CN" w:bidi="zh-CN"/>
        </w:rPr>
        <w:t>“四个</w:t>
      </w:r>
      <w:r>
        <w:rPr>
          <w:color w:val="000000"/>
          <w:spacing w:val="0"/>
          <w:w w:val="100"/>
          <w:position w:val="0"/>
        </w:rPr>
        <w:t>全面”绩效考核 结果的通报》进行评分，你单位考核结果为二等奖，按二等 奖下限分数</w:t>
      </w:r>
      <w:r>
        <w:rPr>
          <w:rFonts w:ascii="Times New Roman" w:hAnsi="Times New Roman" w:eastAsia="Times New Roman" w:cs="Times New Roman"/>
          <w:color w:val="000000"/>
          <w:spacing w:val="0"/>
          <w:w w:val="100"/>
          <w:position w:val="0"/>
          <w:sz w:val="32"/>
          <w:szCs w:val="32"/>
        </w:rPr>
        <w:t>80</w:t>
      </w:r>
      <w:r>
        <w:rPr>
          <w:color w:val="000000"/>
          <w:spacing w:val="0"/>
          <w:w w:val="100"/>
          <w:position w:val="0"/>
        </w:rPr>
        <w:t>分进行计算，故本项指标得分</w:t>
      </w:r>
      <w:r>
        <w:rPr>
          <w:rFonts w:ascii="Times New Roman" w:hAnsi="Times New Roman" w:eastAsia="Times New Roman" w:cs="Times New Roman"/>
          <w:color w:val="000000"/>
          <w:spacing w:val="0"/>
          <w:w w:val="100"/>
          <w:position w:val="0"/>
          <w:sz w:val="32"/>
          <w:szCs w:val="32"/>
          <w:lang w:val="en-US" w:eastAsia="en-US" w:bidi="en-US"/>
        </w:rPr>
        <w:t>=0. 80*5=4</w:t>
      </w:r>
      <w:r>
        <w:rPr>
          <w:color w:val="000000"/>
          <w:spacing w:val="0"/>
          <w:w w:val="100"/>
          <w:position w:val="0"/>
        </w:rPr>
        <w:t>分。</w:t>
      </w:r>
    </w:p>
    <w:p>
      <w:pPr>
        <w:pStyle w:val="6"/>
        <w:keepNext w:val="0"/>
        <w:keepLines w:val="0"/>
        <w:widowControl w:val="0"/>
        <w:numPr>
          <w:ilvl w:val="0"/>
          <w:numId w:val="10"/>
        </w:numPr>
        <w:shd w:val="clear" w:color="auto" w:fill="auto"/>
        <w:tabs>
          <w:tab w:val="left" w:pos="1442"/>
        </w:tabs>
        <w:bidi w:val="0"/>
        <w:spacing w:before="0" w:after="0" w:line="569" w:lineRule="exact"/>
        <w:ind w:left="0" w:right="0" w:firstLine="760"/>
        <w:jc w:val="both"/>
      </w:pPr>
      <w:bookmarkStart w:id="45" w:name="bookmark45"/>
      <w:bookmarkEnd w:id="45"/>
      <w:r>
        <w:rPr>
          <w:color w:val="000000"/>
          <w:spacing w:val="0"/>
          <w:w w:val="100"/>
          <w:position w:val="0"/>
        </w:rPr>
        <w:t>绩效目标完成率</w:t>
      </w:r>
    </w:p>
    <w:p>
      <w:pPr>
        <w:pStyle w:val="6"/>
        <w:keepNext w:val="0"/>
        <w:keepLines w:val="0"/>
        <w:widowControl w:val="0"/>
        <w:shd w:val="clear" w:color="auto" w:fill="auto"/>
        <w:bidi w:val="0"/>
        <w:spacing w:before="0" w:after="0" w:line="569" w:lineRule="exact"/>
        <w:ind w:left="0" w:right="0" w:firstLine="640"/>
        <w:jc w:val="both"/>
        <w:rPr>
          <w:sz w:val="32"/>
          <w:szCs w:val="32"/>
        </w:rPr>
      </w:pPr>
      <w:r>
        <w:rPr>
          <w:color w:val="000000"/>
          <w:spacing w:val="0"/>
          <w:w w:val="100"/>
          <w:position w:val="0"/>
          <w:sz w:val="28"/>
          <w:szCs w:val="28"/>
        </w:rPr>
        <w:t>指标分值为</w:t>
      </w:r>
      <w:r>
        <w:rPr>
          <w:rFonts w:ascii="Times New Roman" w:hAnsi="Times New Roman" w:eastAsia="Times New Roman" w:cs="Times New Roman"/>
          <w:color w:val="000000"/>
          <w:spacing w:val="0"/>
          <w:w w:val="100"/>
          <w:position w:val="0"/>
          <w:sz w:val="32"/>
          <w:szCs w:val="32"/>
        </w:rPr>
        <w:t>4</w:t>
      </w:r>
      <w:r>
        <w:rPr>
          <w:color w:val="000000"/>
          <w:spacing w:val="0"/>
          <w:w w:val="100"/>
          <w:position w:val="0"/>
          <w:sz w:val="28"/>
          <w:szCs w:val="28"/>
        </w:rPr>
        <w:t>分，评价得分</w:t>
      </w:r>
      <w:r>
        <w:rPr>
          <w:rFonts w:ascii="Times New Roman" w:hAnsi="Times New Roman" w:eastAsia="Times New Roman" w:cs="Times New Roman"/>
          <w:color w:val="000000"/>
          <w:spacing w:val="0"/>
          <w:w w:val="100"/>
          <w:position w:val="0"/>
          <w:sz w:val="32"/>
          <w:szCs w:val="32"/>
        </w:rPr>
        <w:t>4</w:t>
      </w:r>
      <w:r>
        <w:rPr>
          <w:color w:val="000000"/>
          <w:spacing w:val="0"/>
          <w:w w:val="100"/>
          <w:position w:val="0"/>
          <w:sz w:val="28"/>
          <w:szCs w:val="28"/>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sz w:val="28"/>
          <w:szCs w:val="28"/>
        </w:rPr>
        <w:t>。</w:t>
      </w:r>
      <w:r>
        <w:rPr>
          <w:rFonts w:ascii="Times New Roman" w:hAnsi="Times New Roman" w:eastAsia="Times New Roman" w:cs="Times New Roman"/>
          <w:color w:val="000000"/>
          <w:spacing w:val="0"/>
          <w:w w:val="100"/>
          <w:position w:val="0"/>
          <w:sz w:val="32"/>
          <w:szCs w:val="32"/>
        </w:rPr>
        <w:t xml:space="preserve">2021 </w:t>
      </w:r>
      <w:r>
        <w:rPr>
          <w:color w:val="000000"/>
          <w:spacing w:val="0"/>
          <w:w w:val="100"/>
          <w:position w:val="0"/>
          <w:sz w:val="28"/>
          <w:szCs w:val="28"/>
        </w:rPr>
        <w:t>年市委党史研究室实现目标数与计划目标数一致，绩效目标 完成率</w:t>
      </w:r>
      <w:r>
        <w:rPr>
          <w:rFonts w:ascii="Times New Roman" w:hAnsi="Times New Roman" w:eastAsia="Times New Roman" w:cs="Times New Roman"/>
          <w:color w:val="000000"/>
          <w:spacing w:val="0"/>
          <w:w w:val="100"/>
          <w:position w:val="0"/>
          <w:sz w:val="32"/>
          <w:szCs w:val="32"/>
          <w:lang w:val="en-US" w:eastAsia="en-US" w:bidi="en-US"/>
        </w:rPr>
        <w:t>100%</w:t>
      </w:r>
      <w:r>
        <w:rPr>
          <w:rFonts w:ascii="Times New Roman" w:hAnsi="Times New Roman" w:eastAsia="Times New Roman" w:cs="Times New Roman"/>
          <w:color w:val="000000"/>
          <w:spacing w:val="0"/>
          <w:w w:val="100"/>
          <w:position w:val="0"/>
          <w:sz w:val="32"/>
          <w:szCs w:val="32"/>
          <w:vertAlign w:val="subscript"/>
          <w:lang w:val="en-US" w:eastAsia="en-US" w:bidi="en-US"/>
        </w:rPr>
        <w:t>o</w:t>
      </w:r>
    </w:p>
    <w:p>
      <w:pPr>
        <w:pStyle w:val="6"/>
        <w:keepNext w:val="0"/>
        <w:keepLines w:val="0"/>
        <w:widowControl w:val="0"/>
        <w:numPr>
          <w:ilvl w:val="0"/>
          <w:numId w:val="10"/>
        </w:numPr>
        <w:shd w:val="clear" w:color="auto" w:fill="auto"/>
        <w:tabs>
          <w:tab w:val="left" w:pos="1442"/>
        </w:tabs>
        <w:bidi w:val="0"/>
        <w:spacing w:before="0" w:after="0" w:line="576" w:lineRule="exact"/>
        <w:ind w:left="0" w:right="0" w:firstLine="760"/>
        <w:jc w:val="both"/>
      </w:pPr>
      <w:bookmarkStart w:id="46" w:name="bookmark46"/>
      <w:bookmarkEnd w:id="46"/>
      <w:r>
        <w:rPr>
          <w:color w:val="000000"/>
          <w:spacing w:val="0"/>
          <w:w w:val="100"/>
          <w:position w:val="0"/>
        </w:rPr>
        <w:t>项目完成及时性</w:t>
      </w:r>
    </w:p>
    <w:p>
      <w:pPr>
        <w:pStyle w:val="6"/>
        <w:keepNext w:val="0"/>
        <w:keepLines w:val="0"/>
        <w:widowControl w:val="0"/>
        <w:shd w:val="clear" w:color="auto" w:fill="auto"/>
        <w:bidi w:val="0"/>
        <w:spacing w:before="0" w:after="80" w:line="670"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 xml:space="preserve">2021 </w:t>
      </w:r>
      <w:r>
        <w:rPr>
          <w:color w:val="000000"/>
          <w:spacing w:val="0"/>
          <w:w w:val="100"/>
          <w:position w:val="0"/>
        </w:rPr>
        <w:t>年度部门预算安排的项目均按计划时间执行。</w:t>
      </w:r>
    </w:p>
    <w:p>
      <w:pPr>
        <w:pStyle w:val="6"/>
        <w:keepNext w:val="0"/>
        <w:keepLines w:val="0"/>
        <w:widowControl w:val="0"/>
        <w:numPr>
          <w:ilvl w:val="0"/>
          <w:numId w:val="9"/>
        </w:numPr>
        <w:shd w:val="clear" w:color="auto" w:fill="auto"/>
        <w:tabs>
          <w:tab w:val="left" w:pos="955"/>
        </w:tabs>
        <w:bidi w:val="0"/>
        <w:spacing w:before="0" w:after="0" w:line="576" w:lineRule="exact"/>
        <w:ind w:left="0" w:right="0" w:firstLine="640"/>
        <w:jc w:val="both"/>
      </w:pPr>
      <w:bookmarkStart w:id="47" w:name="bookmark47"/>
      <w:bookmarkEnd w:id="47"/>
      <w:r>
        <w:rPr>
          <w:color w:val="000000"/>
          <w:spacing w:val="0"/>
          <w:w w:val="100"/>
          <w:position w:val="0"/>
          <w:lang w:val="zh-CN" w:eastAsia="zh-CN" w:bidi="zh-CN"/>
        </w:rPr>
        <w:t>.效</w:t>
      </w:r>
      <w:r>
        <w:rPr>
          <w:color w:val="000000"/>
          <w:spacing w:val="0"/>
          <w:w w:val="100"/>
          <w:position w:val="0"/>
        </w:rPr>
        <w:t>果性。</w:t>
      </w:r>
    </w:p>
    <w:p>
      <w:pPr>
        <w:pStyle w:val="6"/>
        <w:keepNext w:val="0"/>
        <w:keepLines w:val="0"/>
        <w:widowControl w:val="0"/>
        <w:shd w:val="clear" w:color="auto" w:fill="auto"/>
        <w:bidi w:val="0"/>
        <w:spacing w:before="0" w:after="80" w:line="626"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80%</w:t>
      </w:r>
      <w:r>
        <w:rPr>
          <w:color w:val="000000"/>
          <w:spacing w:val="0"/>
          <w:w w:val="100"/>
          <w:position w:val="0"/>
        </w:rPr>
        <w:t>。该指 标主要反映部门(单位)履行职责对经济发展、社会发展和 生态环境所带来的直接或间接影响。自评材料未能结合部门 的职能及部门工作的性质，从社会、经济、环境三个方面对 效益进行评价；未能通过绩效指标完成情况与目标值对比分 析，且在制定绩效目标时缺乏量化细化的绩效指标，综合考 虑扣</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w:t>
      </w:r>
    </w:p>
    <w:p>
      <w:pPr>
        <w:pStyle w:val="6"/>
        <w:keepNext w:val="0"/>
        <w:keepLines w:val="0"/>
        <w:widowControl w:val="0"/>
        <w:numPr>
          <w:ilvl w:val="0"/>
          <w:numId w:val="9"/>
        </w:numPr>
        <w:shd w:val="clear" w:color="auto" w:fill="auto"/>
        <w:tabs>
          <w:tab w:val="left" w:pos="955"/>
        </w:tabs>
        <w:bidi w:val="0"/>
        <w:spacing w:before="0" w:after="0" w:line="576" w:lineRule="exact"/>
        <w:ind w:left="0" w:right="0" w:firstLine="640"/>
        <w:jc w:val="both"/>
      </w:pPr>
      <w:bookmarkStart w:id="48" w:name="bookmark48"/>
      <w:bookmarkEnd w:id="48"/>
      <w:r>
        <w:rPr>
          <w:color w:val="000000"/>
          <w:spacing w:val="0"/>
          <w:w w:val="100"/>
          <w:position w:val="0"/>
          <w:lang w:val="zh-CN" w:eastAsia="zh-CN" w:bidi="zh-CN"/>
        </w:rPr>
        <w:t>.公</w:t>
      </w:r>
      <w:r>
        <w:rPr>
          <w:color w:val="000000"/>
          <w:spacing w:val="0"/>
          <w:w w:val="100"/>
          <w:position w:val="0"/>
        </w:rPr>
        <w:t>平性。</w:t>
      </w:r>
    </w:p>
    <w:p>
      <w:pPr>
        <w:pStyle w:val="6"/>
        <w:keepNext w:val="0"/>
        <w:keepLines w:val="0"/>
        <w:widowControl w:val="0"/>
        <w:shd w:val="clear" w:color="auto" w:fill="auto"/>
        <w:bidi w:val="0"/>
        <w:spacing w:before="0" w:after="220" w:line="576"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4. </w:t>
      </w:r>
      <w:r>
        <w:rPr>
          <w:rFonts w:ascii="Times New Roman" w:hAnsi="Times New Roman" w:eastAsia="Times New Roman" w:cs="Times New Roman"/>
          <w:color w:val="000000"/>
          <w:spacing w:val="0"/>
          <w:w w:val="100"/>
          <w:position w:val="0"/>
          <w:sz w:val="32"/>
          <w:szCs w:val="32"/>
        </w:rPr>
        <w:t>90</w:t>
      </w:r>
      <w:r>
        <w:rPr>
          <w:color w:val="000000"/>
          <w:spacing w:val="0"/>
          <w:w w:val="100"/>
          <w:position w:val="0"/>
        </w:rPr>
        <w:t>分，得分率为</w:t>
      </w:r>
      <w:r>
        <w:rPr>
          <w:rFonts w:ascii="Times New Roman" w:hAnsi="Times New Roman" w:eastAsia="Times New Roman" w:cs="Times New Roman"/>
          <w:color w:val="000000"/>
          <w:spacing w:val="0"/>
          <w:w w:val="100"/>
          <w:position w:val="0"/>
          <w:sz w:val="32"/>
          <w:szCs w:val="32"/>
        </w:rPr>
        <w:t>98%</w:t>
      </w:r>
      <w:r>
        <w:rPr>
          <w:color w:val="000000"/>
          <w:spacing w:val="0"/>
          <w:w w:val="100"/>
          <w:position w:val="0"/>
        </w:rPr>
        <w:t>。公 平性指标从群众信访办理情况和公众或服务对象满意度角 度进行考察。</w:t>
      </w:r>
    </w:p>
    <w:p>
      <w:pPr>
        <w:pStyle w:val="6"/>
        <w:keepNext w:val="0"/>
        <w:keepLines w:val="0"/>
        <w:widowControl w:val="0"/>
        <w:shd w:val="clear" w:color="auto" w:fill="auto"/>
        <w:bidi w:val="0"/>
        <w:spacing w:before="0" w:after="160" w:line="240" w:lineRule="auto"/>
        <w:ind w:left="0" w:right="0" w:firstLine="760"/>
        <w:jc w:val="both"/>
      </w:pPr>
      <w:r>
        <w:rPr>
          <w:rFonts w:ascii="Times New Roman" w:hAnsi="Times New Roman" w:eastAsia="Times New Roman" w:cs="Times New Roman"/>
          <w:color w:val="000000"/>
          <w:spacing w:val="0"/>
          <w:w w:val="100"/>
          <w:position w:val="0"/>
          <w:sz w:val="32"/>
          <w:szCs w:val="32"/>
        </w:rPr>
        <w:t>(1)</w:t>
      </w:r>
      <w:r>
        <w:rPr>
          <w:color w:val="000000"/>
          <w:spacing w:val="0"/>
          <w:w w:val="100"/>
          <w:position w:val="0"/>
        </w:rPr>
        <w:t>群众信访办理情况</w:t>
      </w:r>
    </w:p>
    <w:p>
      <w:pPr>
        <w:pStyle w:val="6"/>
        <w:keepNext w:val="0"/>
        <w:keepLines w:val="0"/>
        <w:widowControl w:val="0"/>
        <w:shd w:val="clear" w:color="auto" w:fill="auto"/>
        <w:bidi w:val="0"/>
        <w:spacing w:before="0" w:after="0" w:line="558"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分，评价得分为</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分，得分率</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。市委 党吏研究室已提供相关信访制度；基础数据表反映当年度无 群众上访，暂不扣分。</w:t>
      </w:r>
    </w:p>
    <w:p>
      <w:pPr>
        <w:pStyle w:val="6"/>
        <w:keepNext w:val="0"/>
        <w:keepLines w:val="0"/>
        <w:widowControl w:val="0"/>
        <w:shd w:val="clear" w:color="auto" w:fill="auto"/>
        <w:bidi w:val="0"/>
        <w:spacing w:before="0" w:after="0" w:line="558" w:lineRule="exact"/>
        <w:ind w:left="0" w:right="0" w:firstLine="760"/>
        <w:jc w:val="both"/>
      </w:pP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服务对象满意度</w:t>
      </w:r>
    </w:p>
    <w:p>
      <w:pPr>
        <w:pStyle w:val="6"/>
        <w:keepNext w:val="0"/>
        <w:keepLines w:val="0"/>
        <w:widowControl w:val="0"/>
        <w:shd w:val="clear" w:color="auto" w:fill="auto"/>
        <w:bidi w:val="0"/>
        <w:spacing w:before="0" w:after="0" w:line="558" w:lineRule="exact"/>
        <w:ind w:left="0" w:right="0" w:firstLine="640"/>
        <w:jc w:val="both"/>
      </w:pPr>
      <w:r>
        <w:rPr>
          <w:color w:val="000000"/>
          <w:spacing w:val="0"/>
          <w:w w:val="100"/>
          <w:position w:val="0"/>
        </w:rPr>
        <w:t>指标分值为</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分，评价得分</w:t>
      </w: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90</w:t>
      </w:r>
      <w:r>
        <w:rPr>
          <w:color w:val="000000"/>
          <w:spacing w:val="0"/>
          <w:w w:val="100"/>
          <w:position w:val="0"/>
        </w:rPr>
        <w:t>分，得分率</w:t>
      </w:r>
      <w:r>
        <w:rPr>
          <w:i/>
          <w:iCs/>
          <w:color w:val="000000"/>
          <w:spacing w:val="0"/>
          <w:w w:val="100"/>
          <w:position w:val="0"/>
        </w:rPr>
        <w:t>96.67%</w:t>
      </w:r>
      <w:r>
        <w:rPr>
          <w:i/>
          <w:iCs/>
          <w:color w:val="000000"/>
          <w:spacing w:val="0"/>
          <w:w w:val="100"/>
          <w:position w:val="0"/>
          <w:sz w:val="30"/>
          <w:szCs w:val="30"/>
        </w:rPr>
        <w:t xml:space="preserve">。 </w:t>
      </w:r>
      <w:r>
        <w:rPr>
          <w:color w:val="000000"/>
          <w:spacing w:val="0"/>
          <w:w w:val="100"/>
          <w:position w:val="0"/>
        </w:rPr>
        <w:t>根据关于提供</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年度湛江市直机关群众满意度调查结果 的函》（湛调函〔</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号）文的得分情况进行评分，市 委党史研究室群众满意度得分</w:t>
      </w:r>
      <w:r>
        <w:rPr>
          <w:rFonts w:ascii="Times New Roman" w:hAnsi="Times New Roman" w:eastAsia="Times New Roman" w:cs="Times New Roman"/>
          <w:color w:val="000000"/>
          <w:spacing w:val="0"/>
          <w:w w:val="100"/>
          <w:position w:val="0"/>
          <w:sz w:val="32"/>
          <w:szCs w:val="32"/>
          <w:lang w:val="en-US" w:eastAsia="en-US" w:bidi="en-US"/>
        </w:rPr>
        <w:t>96.74</w:t>
      </w:r>
      <w:r>
        <w:rPr>
          <w:color w:val="000000"/>
          <w:spacing w:val="0"/>
          <w:w w:val="100"/>
          <w:position w:val="0"/>
        </w:rPr>
        <w:t xml:space="preserve">分，本项指标得分 </w:t>
      </w:r>
      <w:r>
        <w:rPr>
          <w:rFonts w:ascii="Times New Roman" w:hAnsi="Times New Roman" w:eastAsia="Times New Roman" w:cs="Times New Roman"/>
          <w:color w:val="000000"/>
          <w:spacing w:val="0"/>
          <w:w w:val="100"/>
          <w:position w:val="0"/>
          <w:sz w:val="32"/>
          <w:szCs w:val="32"/>
          <w:lang w:val="en-US" w:eastAsia="en-US" w:bidi="en-US"/>
        </w:rPr>
        <w:t xml:space="preserve">=96. 74/100*3=96. 74/100*3=2. </w:t>
      </w:r>
      <w:r>
        <w:rPr>
          <w:rFonts w:ascii="Times New Roman" w:hAnsi="Times New Roman" w:eastAsia="Times New Roman" w:cs="Times New Roman"/>
          <w:color w:val="000000"/>
          <w:spacing w:val="0"/>
          <w:w w:val="100"/>
          <w:position w:val="0"/>
          <w:sz w:val="32"/>
          <w:szCs w:val="32"/>
        </w:rPr>
        <w:t xml:space="preserve">90 </w:t>
      </w:r>
      <w:r>
        <w:rPr>
          <w:color w:val="000000"/>
          <w:spacing w:val="0"/>
          <w:w w:val="100"/>
          <w:position w:val="0"/>
        </w:rPr>
        <w:t>分。</w:t>
      </w:r>
    </w:p>
    <w:p>
      <w:pPr>
        <w:pStyle w:val="6"/>
        <w:keepNext w:val="0"/>
        <w:keepLines w:val="0"/>
        <w:widowControl w:val="0"/>
        <w:shd w:val="clear" w:color="auto" w:fill="auto"/>
        <w:bidi w:val="0"/>
        <w:spacing w:before="0" w:after="0" w:line="558" w:lineRule="exact"/>
        <w:ind w:left="0" w:right="0" w:firstLine="760"/>
        <w:jc w:val="both"/>
      </w:pPr>
      <w:r>
        <w:rPr>
          <w:color w:val="000000"/>
          <w:spacing w:val="0"/>
          <w:w w:val="100"/>
          <w:position w:val="0"/>
        </w:rPr>
        <w:t>（五）加分项。</w:t>
      </w:r>
    </w:p>
    <w:p>
      <w:pPr>
        <w:pStyle w:val="6"/>
        <w:keepNext w:val="0"/>
        <w:keepLines w:val="0"/>
        <w:widowControl w:val="0"/>
        <w:shd w:val="clear" w:color="auto" w:fill="auto"/>
        <w:bidi w:val="0"/>
        <w:spacing w:before="0" w:after="0" w:line="587" w:lineRule="exact"/>
        <w:ind w:left="0" w:right="0" w:firstLine="640"/>
        <w:jc w:val="both"/>
      </w:pPr>
      <w:r>
        <w:rPr>
          <w:color w:val="000000"/>
          <w:spacing w:val="0"/>
          <w:w w:val="100"/>
          <w:position w:val="0"/>
        </w:rPr>
        <w:t>市委党史研究室</w:t>
      </w:r>
      <w:r>
        <w:rPr>
          <w:rFonts w:ascii="Times New Roman" w:hAnsi="Times New Roman" w:eastAsia="Times New Roman" w:cs="Times New Roman"/>
          <w:color w:val="000000"/>
          <w:spacing w:val="0"/>
          <w:w w:val="100"/>
          <w:position w:val="0"/>
          <w:sz w:val="32"/>
          <w:szCs w:val="32"/>
        </w:rPr>
        <w:t>2021</w:t>
      </w:r>
      <w:r>
        <w:rPr>
          <w:color w:val="000000"/>
          <w:spacing w:val="0"/>
          <w:w w:val="100"/>
          <w:position w:val="0"/>
        </w:rPr>
        <w:t>年无加分项，无国务院大督察或 人大审计、监察等监督检查时发现问题并被问责的事项，无 减分项。</w:t>
      </w:r>
    </w:p>
    <w:p>
      <w:pPr>
        <w:pStyle w:val="6"/>
        <w:keepNext w:val="0"/>
        <w:keepLines w:val="0"/>
        <w:widowControl w:val="0"/>
        <w:shd w:val="clear" w:color="auto" w:fill="auto"/>
        <w:bidi w:val="0"/>
        <w:spacing w:before="0" w:after="0" w:line="562" w:lineRule="exact"/>
        <w:ind w:left="0" w:right="0" w:firstLine="760"/>
        <w:jc w:val="both"/>
        <w:rPr>
          <w:sz w:val="30"/>
          <w:szCs w:val="30"/>
        </w:rPr>
      </w:pPr>
      <w:bookmarkStart w:id="49" w:name="bookmark49"/>
      <w:r>
        <w:rPr>
          <w:color w:val="000000"/>
          <w:spacing w:val="0"/>
          <w:w w:val="100"/>
          <w:position w:val="0"/>
          <w:sz w:val="30"/>
          <w:szCs w:val="30"/>
        </w:rPr>
        <w:t>五</w:t>
      </w:r>
      <w:bookmarkEnd w:id="49"/>
      <w:r>
        <w:rPr>
          <w:color w:val="000000"/>
          <w:spacing w:val="0"/>
          <w:w w:val="100"/>
          <w:position w:val="0"/>
          <w:sz w:val="30"/>
          <w:szCs w:val="30"/>
        </w:rPr>
        <w:t>、主要绩效</w:t>
      </w:r>
    </w:p>
    <w:p>
      <w:pPr>
        <w:pStyle w:val="6"/>
        <w:keepNext w:val="0"/>
        <w:keepLines w:val="0"/>
        <w:widowControl w:val="0"/>
        <w:shd w:val="clear" w:color="auto" w:fill="auto"/>
        <w:bidi w:val="0"/>
        <w:spacing w:before="0" w:after="360" w:line="562" w:lineRule="exact"/>
        <w:ind w:left="0" w:right="0" w:firstLine="640"/>
        <w:jc w:val="both"/>
      </w:pPr>
      <w:r>
        <w:rPr>
          <w:color w:val="000000"/>
          <w:spacing w:val="0"/>
          <w:w w:val="100"/>
          <w:position w:val="0"/>
        </w:rPr>
        <w:t>一是市委党史研究室按时按质完成了以上五个项目，开 展了湛江党史学会研讨、党史调研、建设湛江党史网、抢救 党史</w:t>
      </w:r>
      <w:r>
        <w:rPr>
          <w:color w:val="000000"/>
          <w:spacing w:val="0"/>
          <w:w w:val="100"/>
          <w:position w:val="0"/>
          <w:lang w:val="zh-CN" w:eastAsia="zh-CN" w:bidi="zh-CN"/>
        </w:rPr>
        <w:t>“活资</w:t>
      </w:r>
      <w:r>
        <w:rPr>
          <w:color w:val="000000"/>
          <w:spacing w:val="0"/>
          <w:w w:val="100"/>
          <w:position w:val="0"/>
        </w:rPr>
        <w:t>料”，出版了《沈斌在高雷研究资料》</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18</w:t>
      </w:r>
      <w:r>
        <w:rPr>
          <w:color w:val="000000"/>
          <w:spacing w:val="0"/>
          <w:w w:val="100"/>
          <w:position w:val="0"/>
        </w:rPr>
        <w:t>万多 字）和新的《湛江红色故事》</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万多字）。继续征编《湛 江市中共党史工作志》、《南路革命先驱黄学增》、《中共 南路特委书记黄平民》、《南路妇女解放运动先驱钟竹筠》、 《粤桂边区人民解放军新一团史》、《抗战时期粤港澳文化 人士在广州湾研究》。二是广发地开展了党史宣传教育，充 分了党史部门发挥党史工作的资政育人作用。</w:t>
      </w:r>
    </w:p>
    <w:p>
      <w:pPr>
        <w:pStyle w:val="6"/>
        <w:keepNext w:val="0"/>
        <w:keepLines w:val="0"/>
        <w:widowControl w:val="0"/>
        <w:shd w:val="clear" w:color="auto" w:fill="auto"/>
        <w:bidi w:val="0"/>
        <w:spacing w:before="0" w:after="0" w:line="240" w:lineRule="auto"/>
        <w:ind w:left="0" w:right="0" w:firstLine="760"/>
        <w:jc w:val="both"/>
        <w:rPr>
          <w:sz w:val="30"/>
          <w:szCs w:val="30"/>
        </w:rPr>
      </w:pPr>
      <w:bookmarkStart w:id="50" w:name="bookmark50"/>
      <w:r>
        <w:rPr>
          <w:color w:val="000000"/>
          <w:spacing w:val="0"/>
          <w:w w:val="100"/>
          <w:position w:val="0"/>
          <w:sz w:val="30"/>
          <w:szCs w:val="30"/>
        </w:rPr>
        <w:t>六</w:t>
      </w:r>
      <w:bookmarkEnd w:id="50"/>
      <w:r>
        <w:rPr>
          <w:color w:val="000000"/>
          <w:spacing w:val="0"/>
          <w:w w:val="100"/>
          <w:position w:val="0"/>
          <w:sz w:val="30"/>
          <w:szCs w:val="30"/>
        </w:rPr>
        <w:t>、存在问题</w:t>
      </w:r>
    </w:p>
    <w:p>
      <w:pPr>
        <w:pStyle w:val="6"/>
        <w:keepNext w:val="0"/>
        <w:keepLines w:val="0"/>
        <w:widowControl w:val="0"/>
        <w:numPr>
          <w:ilvl w:val="0"/>
          <w:numId w:val="11"/>
        </w:numPr>
        <w:shd w:val="clear" w:color="auto" w:fill="auto"/>
        <w:tabs>
          <w:tab w:val="left" w:pos="1089"/>
        </w:tabs>
        <w:bidi w:val="0"/>
        <w:spacing w:before="0" w:after="0" w:line="598" w:lineRule="exact"/>
        <w:ind w:left="0" w:right="0" w:firstLine="660"/>
        <w:jc w:val="both"/>
      </w:pPr>
      <w:bookmarkStart w:id="51" w:name="bookmark51"/>
      <w:bookmarkEnd w:id="51"/>
      <w:r>
        <w:rPr>
          <w:color w:val="000000"/>
          <w:spacing w:val="0"/>
          <w:w w:val="100"/>
          <w:position w:val="0"/>
        </w:rPr>
        <w:t>资料准备不够充分，初次报送的自评材料表格填写内 容的正确性、提供佐证材料的完整性有待提髙。</w:t>
      </w:r>
    </w:p>
    <w:p>
      <w:pPr>
        <w:pStyle w:val="6"/>
        <w:keepNext w:val="0"/>
        <w:keepLines w:val="0"/>
        <w:widowControl w:val="0"/>
        <w:numPr>
          <w:ilvl w:val="0"/>
          <w:numId w:val="11"/>
        </w:numPr>
        <w:shd w:val="clear" w:color="auto" w:fill="auto"/>
        <w:tabs>
          <w:tab w:val="left" w:pos="1089"/>
        </w:tabs>
        <w:bidi w:val="0"/>
        <w:spacing w:before="0" w:after="0" w:line="626" w:lineRule="exact"/>
        <w:ind w:left="0" w:right="0" w:firstLine="660"/>
        <w:jc w:val="both"/>
      </w:pPr>
      <w:bookmarkStart w:id="52" w:name="bookmark52"/>
      <w:bookmarkEnd w:id="52"/>
      <w:r>
        <w:rPr>
          <w:color w:val="000000"/>
          <w:spacing w:val="0"/>
          <w:w w:val="100"/>
          <w:position w:val="0"/>
        </w:rPr>
        <w:t>日常公用经费支出超预算，公用经费控制率有待提高。</w:t>
      </w:r>
    </w:p>
    <w:p>
      <w:pPr>
        <w:pStyle w:val="6"/>
        <w:keepNext w:val="0"/>
        <w:keepLines w:val="0"/>
        <w:widowControl w:val="0"/>
        <w:numPr>
          <w:ilvl w:val="0"/>
          <w:numId w:val="11"/>
        </w:numPr>
        <w:shd w:val="clear" w:color="auto" w:fill="auto"/>
        <w:tabs>
          <w:tab w:val="left" w:pos="1089"/>
        </w:tabs>
        <w:bidi w:val="0"/>
        <w:spacing w:before="0" w:after="0" w:line="626" w:lineRule="exact"/>
        <w:ind w:left="0" w:right="0" w:firstLine="660"/>
        <w:jc w:val="both"/>
      </w:pPr>
      <w:bookmarkStart w:id="53" w:name="bookmark53"/>
      <w:bookmarkEnd w:id="53"/>
      <w:r>
        <w:rPr>
          <w:color w:val="000000"/>
          <w:spacing w:val="0"/>
          <w:w w:val="100"/>
          <w:position w:val="0"/>
        </w:rPr>
        <w:t>预决算公开存在不规范事项，需及时加强整改。</w:t>
      </w:r>
    </w:p>
    <w:p>
      <w:pPr>
        <w:pStyle w:val="6"/>
        <w:keepNext w:val="0"/>
        <w:keepLines w:val="0"/>
        <w:widowControl w:val="0"/>
        <w:numPr>
          <w:ilvl w:val="0"/>
          <w:numId w:val="11"/>
        </w:numPr>
        <w:shd w:val="clear" w:color="auto" w:fill="auto"/>
        <w:tabs>
          <w:tab w:val="left" w:pos="1089"/>
        </w:tabs>
        <w:bidi w:val="0"/>
        <w:spacing w:before="0" w:after="0" w:line="626" w:lineRule="exact"/>
        <w:ind w:left="0" w:right="0" w:firstLine="660"/>
        <w:jc w:val="both"/>
      </w:pPr>
      <w:bookmarkStart w:id="54" w:name="bookmark54"/>
      <w:bookmarkEnd w:id="54"/>
      <w:r>
        <w:rPr>
          <w:color w:val="000000"/>
          <w:spacing w:val="0"/>
          <w:w w:val="100"/>
          <w:position w:val="0"/>
        </w:rPr>
        <w:t>支出完成率未能达到</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预算执行有待提髙。</w:t>
      </w:r>
    </w:p>
    <w:p>
      <w:pPr>
        <w:pStyle w:val="6"/>
        <w:keepNext w:val="0"/>
        <w:keepLines w:val="0"/>
        <w:widowControl w:val="0"/>
        <w:numPr>
          <w:ilvl w:val="0"/>
          <w:numId w:val="11"/>
        </w:numPr>
        <w:shd w:val="clear" w:color="auto" w:fill="auto"/>
        <w:tabs>
          <w:tab w:val="left" w:pos="1093"/>
        </w:tabs>
        <w:bidi w:val="0"/>
        <w:spacing w:before="0" w:after="80" w:line="626" w:lineRule="exact"/>
        <w:ind w:left="0" w:right="0" w:firstLine="660"/>
        <w:jc w:val="both"/>
      </w:pPr>
      <w:bookmarkStart w:id="55" w:name="bookmark55"/>
      <w:bookmarkEnd w:id="55"/>
      <w:r>
        <w:rPr>
          <w:color w:val="000000"/>
          <w:spacing w:val="0"/>
          <w:w w:val="100"/>
          <w:position w:val="0"/>
        </w:rPr>
        <w:t>目标设置完整性需提高，对绩效目标的设定和各项指 标的理解、认识不到位，绩效管理还不够完善。</w:t>
      </w:r>
    </w:p>
    <w:p>
      <w:pPr>
        <w:pStyle w:val="6"/>
        <w:keepNext w:val="0"/>
        <w:keepLines w:val="0"/>
        <w:widowControl w:val="0"/>
        <w:shd w:val="clear" w:color="auto" w:fill="auto"/>
        <w:bidi w:val="0"/>
        <w:spacing w:before="0" w:after="0" w:line="566" w:lineRule="exact"/>
        <w:ind w:left="0" w:right="0" w:firstLine="840"/>
        <w:jc w:val="both"/>
        <w:rPr>
          <w:sz w:val="30"/>
          <w:szCs w:val="30"/>
        </w:rPr>
      </w:pPr>
      <w:bookmarkStart w:id="56" w:name="bookmark56"/>
      <w:r>
        <w:rPr>
          <w:color w:val="000000"/>
          <w:spacing w:val="0"/>
          <w:w w:val="100"/>
          <w:position w:val="0"/>
          <w:sz w:val="30"/>
          <w:szCs w:val="30"/>
        </w:rPr>
        <w:t>七</w:t>
      </w:r>
      <w:bookmarkEnd w:id="56"/>
      <w:r>
        <w:rPr>
          <w:color w:val="000000"/>
          <w:spacing w:val="0"/>
          <w:w w:val="100"/>
          <w:position w:val="0"/>
          <w:sz w:val="30"/>
          <w:szCs w:val="30"/>
        </w:rPr>
        <w:t>、有关建议</w:t>
      </w:r>
    </w:p>
    <w:p>
      <w:pPr>
        <w:pStyle w:val="6"/>
        <w:keepNext w:val="0"/>
        <w:keepLines w:val="0"/>
        <w:widowControl w:val="0"/>
        <w:numPr>
          <w:ilvl w:val="0"/>
          <w:numId w:val="12"/>
        </w:numPr>
        <w:shd w:val="clear" w:color="auto" w:fill="auto"/>
        <w:tabs>
          <w:tab w:val="left" w:pos="1089"/>
        </w:tabs>
        <w:bidi w:val="0"/>
        <w:spacing w:before="0" w:after="0" w:line="566" w:lineRule="exact"/>
        <w:ind w:left="0" w:right="0" w:firstLine="660"/>
        <w:jc w:val="both"/>
      </w:pPr>
      <w:bookmarkStart w:id="57" w:name="bookmark57"/>
      <w:bookmarkEnd w:id="57"/>
      <w:r>
        <w:rPr>
          <w:color w:val="000000"/>
          <w:spacing w:val="0"/>
          <w:w w:val="100"/>
          <w:position w:val="0"/>
        </w:rPr>
        <w:t>要注意提高绩效自评的重视程度，保证上交绩效自 评材料的质量，自评报告和自评表格的填制应紧扣评分标准 的相关要求编写，注意提高佐证材料与自评报告的紧密性和 完整度。</w:t>
      </w:r>
    </w:p>
    <w:p>
      <w:pPr>
        <w:pStyle w:val="6"/>
        <w:keepNext w:val="0"/>
        <w:keepLines w:val="0"/>
        <w:widowControl w:val="0"/>
        <w:numPr>
          <w:ilvl w:val="0"/>
          <w:numId w:val="12"/>
        </w:numPr>
        <w:shd w:val="clear" w:color="auto" w:fill="auto"/>
        <w:tabs>
          <w:tab w:val="left" w:pos="1089"/>
        </w:tabs>
        <w:bidi w:val="0"/>
        <w:spacing w:before="0" w:after="0" w:line="566" w:lineRule="exact"/>
        <w:ind w:left="0" w:right="0" w:firstLine="660"/>
        <w:jc w:val="both"/>
      </w:pPr>
      <w:bookmarkStart w:id="58" w:name="bookmark58"/>
      <w:bookmarkEnd w:id="58"/>
      <w:r>
        <w:rPr>
          <w:color w:val="000000"/>
          <w:spacing w:val="0"/>
          <w:w w:val="100"/>
          <w:position w:val="0"/>
        </w:rPr>
        <w:t>建议加强财务管理监督，应按照预算规定的费用项 目和用途进行资金使用审核、列报支付、财务核算。</w:t>
      </w:r>
    </w:p>
    <w:p>
      <w:pPr>
        <w:pStyle w:val="6"/>
        <w:keepNext w:val="0"/>
        <w:keepLines w:val="0"/>
        <w:widowControl w:val="0"/>
        <w:numPr>
          <w:ilvl w:val="0"/>
          <w:numId w:val="12"/>
        </w:numPr>
        <w:shd w:val="clear" w:color="auto" w:fill="auto"/>
        <w:tabs>
          <w:tab w:val="left" w:pos="1089"/>
        </w:tabs>
        <w:bidi w:val="0"/>
        <w:spacing w:before="0" w:after="0" w:line="566" w:lineRule="exact"/>
        <w:ind w:left="0" w:right="0" w:firstLine="660"/>
        <w:jc w:val="both"/>
      </w:pPr>
      <w:bookmarkStart w:id="59" w:name="bookmark59"/>
      <w:bookmarkEnd w:id="59"/>
      <w:r>
        <w:rPr>
          <w:color w:val="000000"/>
          <w:spacing w:val="0"/>
          <w:w w:val="100"/>
          <w:position w:val="0"/>
        </w:rPr>
        <w:t>对于在预算公开不规范事项，要及时抓好整改，保 证公开质量。规范公开的时间、要求、格式、内容以及统计 口径，切实增强公开的可行性、规范性和有效性，增强财政 透明度，提髙预算管理信息化水平，改进预决算公开，发挥 多种监督方式的协同效应，实现中央和地方财政系统信息贯 通，推进部门间预算信息互联共享。</w:t>
      </w:r>
    </w:p>
    <w:p>
      <w:pPr>
        <w:pStyle w:val="6"/>
        <w:keepNext w:val="0"/>
        <w:keepLines w:val="0"/>
        <w:widowControl w:val="0"/>
        <w:numPr>
          <w:ilvl w:val="0"/>
          <w:numId w:val="12"/>
        </w:numPr>
        <w:shd w:val="clear" w:color="auto" w:fill="auto"/>
        <w:tabs>
          <w:tab w:val="left" w:pos="1089"/>
        </w:tabs>
        <w:bidi w:val="0"/>
        <w:spacing w:before="0" w:after="0" w:line="566" w:lineRule="exact"/>
        <w:ind w:left="0" w:right="0" w:firstLine="660"/>
        <w:jc w:val="both"/>
      </w:pPr>
      <w:bookmarkStart w:id="60" w:name="bookmark60"/>
      <w:bookmarkEnd w:id="60"/>
      <w:r>
        <w:rPr>
          <w:color w:val="000000"/>
          <w:spacing w:val="0"/>
          <w:w w:val="100"/>
          <w:position w:val="0"/>
        </w:rPr>
        <w:t>建议强化预算执行和绩效管理，增强预算约束力， 强化预算对执行的控制，推动预算绩效管理提质增效。</w:t>
      </w:r>
    </w:p>
    <w:p>
      <w:pPr>
        <w:pStyle w:val="6"/>
        <w:keepNext w:val="0"/>
        <w:keepLines w:val="0"/>
        <w:widowControl w:val="0"/>
        <w:numPr>
          <w:ilvl w:val="0"/>
          <w:numId w:val="12"/>
        </w:numPr>
        <w:shd w:val="clear" w:color="auto" w:fill="auto"/>
        <w:tabs>
          <w:tab w:val="left" w:pos="1089"/>
        </w:tabs>
        <w:bidi w:val="0"/>
        <w:spacing w:before="0" w:after="0" w:line="566" w:lineRule="exact"/>
        <w:ind w:left="0" w:right="0" w:firstLine="660"/>
        <w:jc w:val="both"/>
        <w:sectPr>
          <w:headerReference r:id="rId37" w:type="default"/>
          <w:footerReference r:id="rId39" w:type="default"/>
          <w:headerReference r:id="rId38" w:type="even"/>
          <w:footerReference r:id="rId40" w:type="even"/>
          <w:footnotePr>
            <w:numFmt w:val="decimal"/>
          </w:footnotePr>
          <w:pgSz w:w="11900" w:h="16840"/>
          <w:pgMar w:top="1384" w:right="1713" w:bottom="1280" w:left="1706" w:header="956" w:footer="3" w:gutter="0"/>
          <w:pgNumType w:start="13"/>
          <w:cols w:space="720" w:num="1"/>
          <w:rtlGutter w:val="0"/>
          <w:docGrid w:linePitch="360" w:charSpace="0"/>
        </w:sectPr>
      </w:pPr>
      <w:bookmarkStart w:id="61" w:name="bookmark61"/>
      <w:bookmarkEnd w:id="61"/>
      <w:r>
        <w:rPr>
          <w:color w:val="000000"/>
          <w:spacing w:val="0"/>
          <w:w w:val="100"/>
          <w:position w:val="0"/>
        </w:rPr>
        <w:t>设置合理的绩效指标值，真实衡量部门工作效果。 按照</w:t>
      </w:r>
      <w:r>
        <w:rPr>
          <w:color w:val="000000"/>
          <w:spacing w:val="0"/>
          <w:w w:val="100"/>
          <w:position w:val="0"/>
          <w:lang w:val="zh-CN" w:eastAsia="zh-CN" w:bidi="zh-CN"/>
        </w:rPr>
        <w:t>“量</w:t>
      </w:r>
      <w:r>
        <w:rPr>
          <w:color w:val="000000"/>
          <w:spacing w:val="0"/>
          <w:w w:val="100"/>
          <w:position w:val="0"/>
        </w:rPr>
        <w:t>力而行、任务可查、绩效可考"的原则，科学编制</w:t>
      </w:r>
    </w:p>
    <w:p>
      <w:pPr>
        <w:pStyle w:val="6"/>
        <w:keepNext w:val="0"/>
        <w:keepLines w:val="0"/>
        <w:widowControl w:val="0"/>
        <w:shd w:val="clear" w:color="auto" w:fill="auto"/>
        <w:bidi w:val="0"/>
        <w:spacing w:before="0" w:after="760" w:line="559" w:lineRule="exact"/>
        <w:ind w:left="0" w:right="0" w:firstLine="0"/>
        <w:jc w:val="both"/>
      </w:pPr>
      <w:r>
        <w:rPr>
          <w:color w:val="000000"/>
          <w:spacing w:val="0"/>
          <w:w w:val="100"/>
          <w:position w:val="0"/>
        </w:rPr>
        <w:t>绩效目标，加强项目过程管理。在设置目标完成值时，应充 分利用项目数据，纵向对比同一项目历史各期工作完成情 况，横向与其他同类项目进行预算支出对比，合理设置各项 指标的年度标准，缩小计划完成值与实际值之间的差距。在 部门整体绩效指标设置过程中，绩效指标设置不仅要全面， 而且要合理，才能够发挥部门工作积极性，以及真实衡量部 门工作效果。一是绩效指标值设置应当有明确依据，包括根 据上级政府部门、本级政府的要求和安排设置绩效指标值， 以及依据政策和文件的规定设置绩效指标值；二是根据往年 指标的实际值，预测本年度的绩效指标值；三是详细分析项 目的覆盖范围、受益对象情况、资金规模，以此为依据，设 置绩效指标值，使得绩效指标值符合客观实际。</w:t>
      </w:r>
    </w:p>
    <w:p>
      <w:pPr>
        <w:pStyle w:val="6"/>
        <w:keepNext w:val="0"/>
        <w:keepLines w:val="0"/>
        <w:widowControl w:val="0"/>
        <w:shd w:val="clear" w:color="auto" w:fill="auto"/>
        <w:bidi w:val="0"/>
        <w:spacing w:before="0" w:after="760" w:line="240" w:lineRule="auto"/>
        <w:ind w:left="0" w:right="0" w:firstLine="820"/>
        <w:jc w:val="left"/>
        <w:rPr>
          <w:sz w:val="30"/>
          <w:szCs w:val="30"/>
        </w:rPr>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rPr>
        <w:t>2021</w:t>
      </w:r>
      <w:r>
        <w:rPr>
          <w:color w:val="000000"/>
          <w:spacing w:val="0"/>
          <w:w w:val="100"/>
          <w:position w:val="0"/>
          <w:sz w:val="30"/>
          <w:szCs w:val="30"/>
        </w:rPr>
        <w:t>年度整体绩效指标核查评分表</w:t>
      </w:r>
    </w:p>
    <w:p>
      <w:pPr>
        <w:pStyle w:val="6"/>
        <w:keepNext w:val="0"/>
        <w:keepLines w:val="0"/>
        <w:widowControl w:val="0"/>
        <w:shd w:val="clear" w:color="auto" w:fill="auto"/>
        <w:bidi w:val="0"/>
        <w:spacing w:before="0" w:after="0" w:line="240" w:lineRule="auto"/>
        <w:ind w:left="0" w:right="0" w:firstLine="0"/>
        <w:jc w:val="center"/>
      </w:pPr>
      <w:r>
        <w:drawing>
          <wp:anchor distT="0" distB="0" distL="0" distR="0" simplePos="0" relativeHeight="251660288" behindDoc="0" locked="0" layoutInCell="1" allowOverlap="1">
            <wp:simplePos x="0" y="0"/>
            <wp:positionH relativeFrom="page">
              <wp:posOffset>4166870</wp:posOffset>
            </wp:positionH>
            <wp:positionV relativeFrom="paragraph">
              <wp:posOffset>63500</wp:posOffset>
            </wp:positionV>
            <wp:extent cx="2200910" cy="1621790"/>
            <wp:effectExtent l="0" t="0" r="8890" b="16510"/>
            <wp:wrapTight wrapText="left">
              <wp:wrapPolygon>
                <wp:start x="4042" y="0"/>
                <wp:lineTo x="18546" y="0"/>
                <wp:lineTo x="18546" y="3407"/>
                <wp:lineTo x="21600" y="3407"/>
                <wp:lineTo x="21600" y="21600"/>
                <wp:lineTo x="7904" y="21600"/>
                <wp:lineTo x="7904" y="16550"/>
                <wp:lineTo x="9790" y="16550"/>
                <wp:lineTo x="9790" y="13264"/>
                <wp:lineTo x="7904" y="13264"/>
                <wp:lineTo x="7904" y="11986"/>
                <wp:lineTo x="2829" y="11986"/>
                <wp:lineTo x="2829" y="7849"/>
                <wp:lineTo x="0" y="7849"/>
                <wp:lineTo x="0" y="3651"/>
                <wp:lineTo x="1976" y="3651"/>
                <wp:lineTo x="1976" y="1825"/>
                <wp:lineTo x="4042" y="1825"/>
                <wp:lineTo x="4042" y="0"/>
              </wp:wrapPolygon>
            </wp:wrapTight>
            <wp:docPr id="29" name="Shape 29"/>
            <wp:cNvGraphicFramePr/>
            <a:graphic xmlns:a="http://schemas.openxmlformats.org/drawingml/2006/main">
              <a:graphicData uri="http://schemas.openxmlformats.org/drawingml/2006/picture">
                <pic:pic xmlns:pic="http://schemas.openxmlformats.org/drawingml/2006/picture">
                  <pic:nvPicPr>
                    <pic:cNvPr id="29" name="Shape 29"/>
                    <pic:cNvPicPr/>
                  </pic:nvPicPr>
                  <pic:blipFill>
                    <a:blip r:embed="rId55"/>
                    <a:stretch>
                      <a:fillRect/>
                    </a:stretch>
                  </pic:blipFill>
                  <pic:spPr>
                    <a:xfrm>
                      <a:off x="0" y="0"/>
                      <a:ext cx="2200910" cy="162179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6050280</wp:posOffset>
                </wp:positionH>
                <wp:positionV relativeFrom="paragraph">
                  <wp:posOffset>1019175</wp:posOffset>
                </wp:positionV>
                <wp:extent cx="265430" cy="168910"/>
                <wp:effectExtent l="0" t="0" r="0" b="0"/>
                <wp:wrapNone/>
                <wp:docPr id="31" name="Shape 31"/>
                <wp:cNvGraphicFramePr/>
                <a:graphic xmlns:a="http://schemas.openxmlformats.org/drawingml/2006/main">
                  <a:graphicData uri="http://schemas.microsoft.com/office/word/2010/wordprocessingShape">
                    <wps:wsp>
                      <wps:cNvSpPr txBox="1"/>
                      <wps:spPr>
                        <a:xfrm>
                          <a:off x="0" y="0"/>
                          <a:ext cx="265430" cy="16891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right"/>
                            </w:pPr>
                            <w:r>
                              <w:rPr>
                                <w:spacing w:val="0"/>
                                <w:w w:val="100"/>
                                <w:position w:val="0"/>
                              </w:rPr>
                              <w:t>响:</w:t>
                            </w:r>
                          </w:p>
                        </w:txbxContent>
                      </wps:txbx>
                      <wps:bodyPr lIns="0" tIns="0" rIns="0" bIns="0">
                        <a:noAutofit/>
                      </wps:bodyPr>
                    </wps:wsp>
                  </a:graphicData>
                </a:graphic>
              </wp:anchor>
            </w:drawing>
          </mc:Choice>
          <mc:Fallback>
            <w:pict>
              <v:shape id="Shape 31" o:spid="_x0000_s1026" o:spt="202" type="#_x0000_t202" style="position:absolute;left:0pt;margin-left:476.4pt;margin-top:80.25pt;height:13.3pt;width:20.9pt;mso-position-horizontal-relative:page;z-index:251661312;mso-width-relative:page;mso-height-relative:page;" filled="f" stroked="f" coordsize="21600,21600" o:gfxdata="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LcGN82QAAAAsBAAAP&#10;AAAAAAAAAAEAIAAAACIAAABkcnMvZG93bnJldi54bWxQSwECFAAUAAAACACHTuJAusIdVqUBAABl&#10;AwAADgAAAAAAAAABACAAAAAoAQAAZHJzL2Uyb0RvYy54bWxQSwUGAAAAAAYABgBZAQAAPwUAAAAA&#10;">
                <v:fill on="f" focussize="0,0"/>
                <v:stroke on="f"/>
                <v:imagedata o:title=""/>
                <o:lock v:ext="edit" aspectratio="f"/>
                <v:textbox inset="0mm,0mm,0mm,0mm">
                  <w:txbxContent>
                    <w:p>
                      <w:pPr>
                        <w:pStyle w:val="18"/>
                        <w:keepNext w:val="0"/>
                        <w:keepLines w:val="0"/>
                        <w:widowControl w:val="0"/>
                        <w:shd w:val="clear" w:color="auto" w:fill="auto"/>
                        <w:bidi w:val="0"/>
                        <w:spacing w:before="0" w:after="0" w:line="240" w:lineRule="auto"/>
                        <w:ind w:left="0" w:right="0" w:firstLine="0"/>
                        <w:jc w:val="right"/>
                      </w:pPr>
                      <w:r>
                        <w:rPr>
                          <w:spacing w:val="0"/>
                          <w:w w:val="100"/>
                          <w:position w:val="0"/>
                        </w:rPr>
                        <w:t>响:</w:t>
                      </w:r>
                    </w:p>
                  </w:txbxContent>
                </v:textbox>
              </v:shape>
            </w:pict>
          </mc:Fallback>
        </mc:AlternateContent>
      </w:r>
      <w:r>
        <w:rPr>
          <w:color w:val="000000"/>
          <w:spacing w:val="0"/>
          <w:w w:val="100"/>
          <w:position w:val="0"/>
        </w:rPr>
        <w:t>核查人：张桃</w:t>
      </w:r>
    </w:p>
    <w:p>
      <w:pPr>
        <w:pStyle w:val="6"/>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复核人：</w:t>
      </w:r>
      <w:r>
        <w:rPr>
          <w:color w:val="000000"/>
          <w:spacing w:val="0"/>
          <w:w w:val="100"/>
          <w:position w:val="0"/>
          <w:lang w:val="en-US" w:eastAsia="en-US" w:bidi="en-US"/>
        </w:rPr>
        <w:t>'</w:t>
      </w:r>
    </w:p>
    <w:p>
      <w:pPr>
        <w:pStyle w:val="6"/>
        <w:keepNext w:val="0"/>
        <w:keepLines w:val="0"/>
        <w:widowControl w:val="0"/>
        <w:shd w:val="clear" w:color="auto" w:fill="auto"/>
        <w:bidi w:val="0"/>
        <w:spacing w:before="0" w:after="200" w:line="240" w:lineRule="auto"/>
        <w:ind w:left="0" w:right="0" w:firstLine="0"/>
        <w:jc w:val="center"/>
        <w:rPr>
          <w:sz w:val="32"/>
          <w:szCs w:val="32"/>
        </w:rPr>
      </w:pPr>
      <w:r>
        <w:rPr>
          <w:color w:val="000000"/>
          <w:spacing w:val="0"/>
          <w:w w:val="100"/>
          <w:position w:val="0"/>
          <w:sz w:val="28"/>
          <w:szCs w:val="28"/>
        </w:rPr>
        <w:t>湛江亿朗会计</w:t>
      </w:r>
      <w:r>
        <w:rPr>
          <w:rFonts w:ascii="Times New Roman" w:hAnsi="Times New Roman" w:eastAsia="Times New Roman" w:cs="Times New Roman"/>
          <w:color w:val="000000"/>
          <w:spacing w:val="0"/>
          <w:w w:val="100"/>
          <w:position w:val="0"/>
          <w:sz w:val="32"/>
          <w:szCs w:val="32"/>
          <w:lang w:val="en-US" w:eastAsia="en-US" w:bidi="en-US"/>
        </w:rPr>
        <w:t>y</w:t>
      </w:r>
    </w:p>
    <w:p>
      <w:pPr>
        <w:pStyle w:val="10"/>
        <w:keepNext w:val="0"/>
        <w:keepLines w:val="0"/>
        <w:widowControl w:val="0"/>
        <w:shd w:val="clear" w:color="auto" w:fill="auto"/>
        <w:bidi w:val="0"/>
        <w:spacing w:before="0" w:after="200" w:line="240" w:lineRule="auto"/>
        <w:ind w:left="3800" w:right="0" w:firstLine="0"/>
        <w:jc w:val="left"/>
        <w:rPr>
          <w:sz w:val="28"/>
          <w:szCs w:val="28"/>
        </w:rPr>
        <w:sectPr>
          <w:headerReference r:id="rId41" w:type="default"/>
          <w:footerReference r:id="rId43" w:type="default"/>
          <w:headerReference r:id="rId42" w:type="even"/>
          <w:footerReference r:id="rId44" w:type="even"/>
          <w:footnotePr>
            <w:numFmt w:val="decimal"/>
          </w:footnotePr>
          <w:pgSz w:w="11900" w:h="16840"/>
          <w:pgMar w:top="1384" w:right="1713" w:bottom="1280" w:left="1706" w:header="956" w:footer="3" w:gutter="0"/>
          <w:pgNumType w:start="17"/>
          <w:cols w:space="720" w:num="1"/>
          <w:rtlGutter w:val="0"/>
          <w:docGrid w:linePitch="360" w:charSpace="0"/>
        </w:sectPr>
      </w:pPr>
      <w:r>
        <w:rPr>
          <w:rFonts w:ascii="Times New Roman" w:hAnsi="Times New Roman" w:eastAsia="Times New Roman" w:cs="Times New Roman"/>
          <w:color w:val="000000"/>
          <w:spacing w:val="0"/>
          <w:w w:val="100"/>
          <w:position w:val="0"/>
          <w:sz w:val="32"/>
          <w:szCs w:val="32"/>
        </w:rPr>
        <w:t>2022</w:t>
      </w:r>
      <w:r>
        <w:rPr>
          <w:rFonts w:ascii="宋体" w:hAnsi="宋体" w:eastAsia="宋体" w:cs="宋体"/>
          <w:color w:val="000000"/>
          <w:spacing w:val="0"/>
          <w:w w:val="100"/>
          <w:position w:val="0"/>
          <w:sz w:val="28"/>
          <w:szCs w:val="28"/>
        </w:rPr>
        <w:t>年</w:t>
      </w:r>
      <w:r>
        <w:rPr>
          <w:rFonts w:ascii="Times New Roman" w:hAnsi="Times New Roman" w:eastAsia="Times New Roman" w:cs="Times New Roman"/>
          <w:color w:val="000000"/>
          <w:spacing w:val="0"/>
          <w:w w:val="100"/>
          <w:position w:val="0"/>
          <w:sz w:val="32"/>
          <w:szCs w:val="32"/>
        </w:rPr>
        <w:t>9</w:t>
      </w:r>
      <w:r>
        <w:rPr>
          <w:rFonts w:ascii="宋体" w:hAnsi="宋体" w:eastAsia="宋体" w:cs="宋体"/>
          <w:color w:val="000000"/>
          <w:spacing w:val="0"/>
          <w:w w:val="100"/>
          <w:position w:val="0"/>
          <w:sz w:val="28"/>
          <w:szCs w:val="28"/>
        </w:rPr>
        <w:t>月</w:t>
      </w:r>
      <w:r>
        <w:rPr>
          <w:rFonts w:ascii="Times New Roman" w:hAnsi="Times New Roman" w:eastAsia="Times New Roman" w:cs="Times New Roman"/>
          <w:color w:val="000000"/>
          <w:spacing w:val="0"/>
          <w:w w:val="100"/>
          <w:position w:val="0"/>
          <w:sz w:val="32"/>
          <w:szCs w:val="32"/>
        </w:rPr>
        <w:t>15</w:t>
      </w:r>
      <w:r>
        <w:rPr>
          <w:rFonts w:ascii="宋体" w:hAnsi="宋体" w:eastAsia="宋体" w:cs="宋体"/>
          <w:color w:val="410C11"/>
          <w:spacing w:val="0"/>
          <w:w w:val="100"/>
          <w:position w:val="0"/>
          <w:sz w:val="28"/>
          <w:szCs w:val="28"/>
        </w:rPr>
        <w:t>旺</w:t>
      </w:r>
    </w:p>
    <w:p>
      <w:pPr>
        <w:pStyle w:val="22"/>
        <w:keepNext w:val="0"/>
        <w:keepLines w:val="0"/>
        <w:widowControl w:val="0"/>
        <w:shd w:val="clear" w:color="auto" w:fill="auto"/>
        <w:bidi w:val="0"/>
        <w:spacing w:before="300" w:after="60" w:line="240" w:lineRule="auto"/>
        <w:ind w:left="0" w:right="0" w:firstLine="0"/>
        <w:jc w:val="left"/>
      </w:pPr>
      <w:r>
        <w:rPr>
          <w:color w:val="000000"/>
          <w:spacing w:val="0"/>
          <w:w w:val="100"/>
          <w:position w:val="0"/>
        </w:rPr>
        <w:t>附件</w:t>
      </w:r>
    </w:p>
    <w:p>
      <w:pPr>
        <w:pStyle w:val="6"/>
        <w:keepNext w:val="0"/>
        <w:keepLines w:val="0"/>
        <w:widowControl w:val="0"/>
        <w:shd w:val="clear" w:color="auto" w:fill="auto"/>
        <w:bidi w:val="0"/>
        <w:spacing w:before="0" w:after="60" w:line="240" w:lineRule="auto"/>
        <w:ind w:left="0" w:right="0" w:firstLine="0"/>
        <w:jc w:val="center"/>
      </w:pPr>
      <w:r>
        <w:rPr>
          <w:color w:val="000000"/>
          <w:spacing w:val="0"/>
          <w:w w:val="100"/>
          <w:position w:val="0"/>
        </w:rPr>
        <w:t>部门整体绩效自评指标核查评分表</w:t>
      </w:r>
    </w:p>
    <w:p>
      <w:pPr>
        <w:pStyle w:val="14"/>
        <w:keepNext w:val="0"/>
        <w:keepLines w:val="0"/>
        <w:widowControl w:val="0"/>
        <w:shd w:val="clear" w:color="auto" w:fill="auto"/>
        <w:bidi w:val="0"/>
        <w:spacing w:before="0" w:after="0" w:line="240" w:lineRule="auto"/>
        <w:ind w:left="14" w:right="0" w:firstLine="0"/>
        <w:jc w:val="left"/>
        <w:rPr>
          <w:sz w:val="15"/>
          <w:szCs w:val="15"/>
        </w:rPr>
      </w:pPr>
      <w:r>
        <w:rPr>
          <w:color w:val="000000"/>
          <w:spacing w:val="0"/>
          <w:w w:val="100"/>
          <w:position w:val="0"/>
          <w:sz w:val="15"/>
          <w:szCs w:val="15"/>
        </w:rPr>
        <w:t>单位：中共淇江市委党史研究室</w:t>
      </w:r>
    </w:p>
    <w:tbl>
      <w:tblPr>
        <w:tblStyle w:val="3"/>
        <w:tblW w:w="0" w:type="auto"/>
        <w:jc w:val="center"/>
        <w:tblLayout w:type="fixed"/>
        <w:tblCellMar>
          <w:top w:w="0" w:type="dxa"/>
          <w:left w:w="10" w:type="dxa"/>
          <w:bottom w:w="0" w:type="dxa"/>
          <w:right w:w="10" w:type="dxa"/>
        </w:tblCellMar>
      </w:tblPr>
      <w:tblGrid>
        <w:gridCol w:w="540"/>
        <w:gridCol w:w="497"/>
        <w:gridCol w:w="497"/>
        <w:gridCol w:w="389"/>
        <w:gridCol w:w="706"/>
        <w:gridCol w:w="619"/>
        <w:gridCol w:w="4291"/>
        <w:gridCol w:w="5141"/>
        <w:gridCol w:w="1253"/>
        <w:gridCol w:w="619"/>
        <w:gridCol w:w="634"/>
      </w:tblGrid>
      <w:tr>
        <w:tblPrEx>
          <w:tblCellMar>
            <w:top w:w="0" w:type="dxa"/>
            <w:left w:w="10" w:type="dxa"/>
            <w:bottom w:w="0" w:type="dxa"/>
            <w:right w:w="10" w:type="dxa"/>
          </w:tblCellMar>
        </w:tblPrEx>
        <w:trPr>
          <w:trHeight w:val="281" w:hRule="exact"/>
          <w:jc w:val="center"/>
        </w:trPr>
        <w:tc>
          <w:tcPr>
            <w:gridSpan w:val="6"/>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评价指标</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指标说明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评分标准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94" w:lineRule="exact"/>
              <w:ind w:left="0" w:right="0" w:firstLine="180"/>
              <w:jc w:val="left"/>
              <w:rPr>
                <w:sz w:val="16"/>
                <w:szCs w:val="16"/>
              </w:rPr>
            </w:pPr>
            <w:r>
              <w:rPr>
                <w:color w:val="000000"/>
                <w:spacing w:val="0"/>
                <w:w w:val="100"/>
                <w:position w:val="0"/>
                <w:sz w:val="16"/>
                <w:szCs w:val="16"/>
              </w:rPr>
              <w:t>自评 得分</w:t>
            </w:r>
          </w:p>
        </w:tc>
        <w:tc>
          <w:tcPr>
            <w:vMerge w:val="restart"/>
            <w:tcBorders>
              <w:top w:val="single" w:color="auto" w:sz="4" w:space="0"/>
              <w:left w:val="single" w:color="auto" w:sz="4" w:space="0"/>
              <w:right w:val="single" w:color="auto" w:sz="4" w:space="0"/>
            </w:tcBorders>
            <w:shd w:val="clear" w:color="auto" w:fill="FFFFFF"/>
            <w:textDirection w:val="tbRlV"/>
            <w:vAlign w:val="top"/>
          </w:tcPr>
          <w:p>
            <w:pPr>
              <w:pStyle w:val="24"/>
              <w:keepNext w:val="0"/>
              <w:keepLines w:val="0"/>
              <w:widowControl w:val="0"/>
              <w:shd w:val="clear" w:color="auto" w:fill="auto"/>
              <w:bidi w:val="0"/>
              <w:spacing w:before="140" w:after="0" w:line="240" w:lineRule="auto"/>
              <w:ind w:left="0" w:right="0" w:firstLine="0"/>
              <w:jc w:val="center"/>
              <w:rPr>
                <w:sz w:val="38"/>
                <w:szCs w:val="38"/>
              </w:rPr>
            </w:pPr>
            <w:r>
              <w:rPr>
                <w:color w:val="000000"/>
                <w:spacing w:val="0"/>
                <w:w w:val="100"/>
                <w:position w:val="0"/>
                <w:sz w:val="38"/>
                <w:szCs w:val="38"/>
              </w:rPr>
              <w:t>驛</w:t>
            </w:r>
          </w:p>
        </w:tc>
      </w:tr>
      <w:tr>
        <w:tblPrEx>
          <w:tblCellMar>
            <w:top w:w="0" w:type="dxa"/>
            <w:left w:w="10" w:type="dxa"/>
            <w:bottom w:w="0" w:type="dxa"/>
            <w:right w:w="10" w:type="dxa"/>
          </w:tblCellMar>
        </w:tblPrEx>
        <w:trPr>
          <w:trHeight w:val="274" w:hRule="exact"/>
          <w:jc w:val="center"/>
        </w:trPr>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三级指标</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权重（励</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382"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合计</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100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100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100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100.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83. </w:t>
            </w:r>
            <w:r>
              <w:rPr>
                <w:color w:val="000000"/>
                <w:spacing w:val="0"/>
                <w:w w:val="100"/>
                <w:position w:val="0"/>
                <w:sz w:val="12"/>
                <w:szCs w:val="12"/>
              </w:rPr>
              <w:t>09</w:t>
            </w:r>
          </w:p>
        </w:tc>
      </w:tr>
      <w:tr>
        <w:tblPrEx>
          <w:tblCellMar>
            <w:top w:w="0" w:type="dxa"/>
            <w:left w:w="10" w:type="dxa"/>
            <w:bottom w:w="0" w:type="dxa"/>
            <w:right w:w="10" w:type="dxa"/>
          </w:tblCellMar>
        </w:tblPrEx>
        <w:trPr>
          <w:trHeight w:val="1253"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预算编 制情况</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20</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预算编 制</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12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预算编制合 理性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考核部门（单位）预算的合理性，即是否符合本部门职责、是否符合市委 市政府的方针政策和工作要求，资金有无根据项目的轻出缓急进行分配.</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3"/>
              </w:numPr>
              <w:shd w:val="clear" w:color="auto" w:fill="auto"/>
              <w:tabs>
                <w:tab w:val="left" w:pos="122"/>
              </w:tabs>
              <w:bidi w:val="0"/>
              <w:spacing w:before="0" w:after="0" w:line="166" w:lineRule="exact"/>
              <w:ind w:left="0" w:right="0" w:firstLine="0"/>
              <w:jc w:val="both"/>
              <w:rPr>
                <w:sz w:val="12"/>
                <w:szCs w:val="12"/>
              </w:rPr>
            </w:pPr>
            <w:r>
              <w:rPr>
                <w:color w:val="000000"/>
                <w:spacing w:val="0"/>
                <w:w w:val="100"/>
                <w:position w:val="0"/>
                <w:sz w:val="12"/>
                <w:szCs w:val="12"/>
              </w:rPr>
              <w:t>部门预算编制、分配符合本部门职责、符合市委市政府方针政策和工作要求的，得</w:t>
            </w:r>
          </w:p>
          <w:p>
            <w:pPr>
              <w:pStyle w:val="16"/>
              <w:keepNext w:val="0"/>
              <w:keepLines w:val="0"/>
              <w:widowControl w:val="0"/>
              <w:shd w:val="clear" w:color="auto" w:fill="auto"/>
              <w:bidi w:val="0"/>
              <w:spacing w:before="0" w:after="0" w:line="166" w:lineRule="exact"/>
              <w:ind w:left="0" w:right="0" w:firstLine="0"/>
              <w:jc w:val="left"/>
              <w:rPr>
                <w:sz w:val="12"/>
                <w:szCs w:val="12"/>
              </w:rPr>
            </w:pPr>
            <w:r>
              <w:rPr>
                <w:color w:val="000000"/>
                <w:spacing w:val="0"/>
                <w:w w:val="100"/>
                <w:position w:val="0"/>
                <w:sz w:val="12"/>
                <w:szCs w:val="12"/>
              </w:rPr>
              <w:t>1分1</w:t>
            </w:r>
          </w:p>
          <w:p>
            <w:pPr>
              <w:pStyle w:val="16"/>
              <w:keepNext w:val="0"/>
              <w:keepLines w:val="0"/>
              <w:widowControl w:val="0"/>
              <w:numPr>
                <w:ilvl w:val="0"/>
                <w:numId w:val="13"/>
              </w:numPr>
              <w:shd w:val="clear" w:color="auto" w:fill="auto"/>
              <w:tabs>
                <w:tab w:val="left" w:pos="137"/>
              </w:tabs>
              <w:bidi w:val="0"/>
              <w:spacing w:before="0" w:after="0" w:line="166" w:lineRule="exact"/>
              <w:ind w:left="0" w:right="0" w:firstLine="0"/>
              <w:jc w:val="left"/>
              <w:rPr>
                <w:sz w:val="12"/>
                <w:szCs w:val="12"/>
              </w:rPr>
            </w:pPr>
            <w:r>
              <w:rPr>
                <w:color w:val="000000"/>
                <w:spacing w:val="0"/>
                <w:w w:val="100"/>
                <w:position w:val="0"/>
                <w:sz w:val="12"/>
                <w:szCs w:val="12"/>
              </w:rPr>
              <w:t>部门预算资金能根据年度工作重点，在不同项目、不同用途之冋分配合理的，得1分；</w:t>
            </w:r>
          </w:p>
          <w:p>
            <w:pPr>
              <w:pStyle w:val="16"/>
              <w:keepNext w:val="0"/>
              <w:keepLines w:val="0"/>
              <w:widowControl w:val="0"/>
              <w:numPr>
                <w:ilvl w:val="0"/>
                <w:numId w:val="13"/>
              </w:numPr>
              <w:shd w:val="clear" w:color="auto" w:fill="auto"/>
              <w:tabs>
                <w:tab w:val="left" w:pos="259"/>
              </w:tabs>
              <w:bidi w:val="0"/>
              <w:spacing w:before="0" w:after="0" w:line="166" w:lineRule="exact"/>
              <w:ind w:left="0" w:right="0" w:firstLine="140"/>
              <w:jc w:val="both"/>
              <w:rPr>
                <w:sz w:val="12"/>
                <w:szCs w:val="12"/>
              </w:rPr>
            </w:pPr>
            <w:r>
              <w:rPr>
                <w:color w:val="000000"/>
                <w:spacing w:val="0"/>
                <w:w w:val="100"/>
                <w:position w:val="0"/>
                <w:sz w:val="12"/>
                <w:szCs w:val="12"/>
              </w:rPr>
              <w:t>部门预算分配不固化，能根据实际情况合理调整（如不存在项目支出完成不理想但连年 持续安排预算的情况等），得1分.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r>
        <w:tblPrEx>
          <w:tblCellMar>
            <w:top w:w="0" w:type="dxa"/>
            <w:left w:w="10" w:type="dxa"/>
            <w:bottom w:w="0" w:type="dxa"/>
            <w:right w:w="10" w:type="dxa"/>
          </w:tblCellMar>
        </w:tblPrEx>
        <w:trPr>
          <w:trHeight w:val="157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left"/>
              <w:rPr>
                <w:sz w:val="12"/>
                <w:szCs w:val="12"/>
              </w:rPr>
            </w:pPr>
            <w:r>
              <w:rPr>
                <w:color w:val="000000"/>
                <w:spacing w:val="0"/>
                <w:w w:val="100"/>
                <w:position w:val="0"/>
                <w:sz w:val="12"/>
                <w:szCs w:val="12"/>
              </w:rPr>
              <w:t>预算编制规 范性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依据部门提供的相关佐证材料，考核部门（单位）预算编制是否符合市财政 当年度有关预算编制的原则，如在规范性和细致程度方面是否符合要</w:t>
            </w:r>
            <w:r>
              <w:rPr>
                <w:color w:val="000000"/>
                <w:spacing w:val="0"/>
                <w:w w:val="100"/>
                <w:position w:val="0"/>
                <w:sz w:val="12"/>
                <w:szCs w:val="12"/>
                <w:lang w:val="zh-CN" w:eastAsia="zh-CN" w:bidi="zh-CN"/>
              </w:rPr>
              <w:t>求等.</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4"/>
              </w:numPr>
              <w:shd w:val="clear" w:color="auto" w:fill="auto"/>
              <w:tabs>
                <w:tab w:val="left" w:pos="122"/>
              </w:tabs>
              <w:bidi w:val="0"/>
              <w:spacing w:before="0" w:after="0" w:line="163" w:lineRule="exact"/>
              <w:ind w:left="0" w:right="0" w:firstLine="0"/>
              <w:jc w:val="both"/>
              <w:rPr>
                <w:sz w:val="12"/>
                <w:szCs w:val="12"/>
              </w:rPr>
            </w:pPr>
            <w:r>
              <w:rPr>
                <w:color w:val="000000"/>
                <w:spacing w:val="0"/>
                <w:w w:val="100"/>
                <w:position w:val="0"/>
                <w:sz w:val="12"/>
                <w:szCs w:val="12"/>
              </w:rPr>
              <w:t>按要求做实做细部门项目库工作，及时储备市级部门项目，得1分1</w:t>
            </w:r>
          </w:p>
          <w:p>
            <w:pPr>
              <w:pStyle w:val="16"/>
              <w:keepNext w:val="0"/>
              <w:keepLines w:val="0"/>
              <w:widowControl w:val="0"/>
              <w:numPr>
                <w:ilvl w:val="0"/>
                <w:numId w:val="14"/>
              </w:numPr>
              <w:shd w:val="clear" w:color="auto" w:fill="auto"/>
              <w:tabs>
                <w:tab w:val="left" w:pos="137"/>
              </w:tabs>
              <w:bidi w:val="0"/>
              <w:spacing w:before="0" w:after="0" w:line="163" w:lineRule="exact"/>
              <w:ind w:left="0" w:right="0" w:firstLine="0"/>
              <w:jc w:val="both"/>
              <w:rPr>
                <w:sz w:val="12"/>
                <w:szCs w:val="12"/>
              </w:rPr>
            </w:pPr>
            <w:r>
              <w:rPr>
                <w:color w:val="000000"/>
                <w:spacing w:val="0"/>
                <w:w w:val="100"/>
                <w:position w:val="0"/>
                <w:sz w:val="12"/>
                <w:szCs w:val="12"/>
              </w:rPr>
              <w:t>除自然灾害等特殊项目外，项目支出预算按要求细化到具体用歡单位和具体执行项目，得 1分I</w:t>
            </w:r>
          </w:p>
          <w:p>
            <w:pPr>
              <w:pStyle w:val="16"/>
              <w:keepNext w:val="0"/>
              <w:keepLines w:val="0"/>
              <w:widowControl w:val="0"/>
              <w:numPr>
                <w:ilvl w:val="0"/>
                <w:numId w:val="14"/>
              </w:numPr>
              <w:shd w:val="clear" w:color="auto" w:fill="auto"/>
              <w:tabs>
                <w:tab w:val="left" w:pos="137"/>
              </w:tabs>
              <w:bidi w:val="0"/>
              <w:spacing w:before="0" w:after="0" w:line="163" w:lineRule="exact"/>
              <w:ind w:left="0" w:right="0" w:firstLine="0"/>
              <w:jc w:val="left"/>
              <w:rPr>
                <w:sz w:val="12"/>
                <w:szCs w:val="12"/>
              </w:rPr>
            </w:pPr>
            <w:r>
              <w:rPr>
                <w:color w:val="000000"/>
                <w:spacing w:val="0"/>
                <w:w w:val="100"/>
                <w:position w:val="0"/>
                <w:sz w:val="12"/>
                <w:szCs w:val="12"/>
              </w:rPr>
              <w:t>按要求提前于2018年11月底前将主管的市</w:t>
            </w:r>
            <w:r>
              <w:rPr>
                <w:color w:val="000000"/>
                <w:spacing w:val="0"/>
                <w:w w:val="100"/>
                <w:position w:val="0"/>
                <w:sz w:val="12"/>
                <w:szCs w:val="12"/>
                <w:lang w:val="zh-CN" w:eastAsia="zh-CN" w:bidi="zh-CN"/>
              </w:rPr>
              <w:t>级-般</w:t>
            </w:r>
            <w:r>
              <w:rPr>
                <w:color w:val="000000"/>
                <w:spacing w:val="0"/>
                <w:w w:val="100"/>
                <w:position w:val="0"/>
                <w:sz w:val="12"/>
                <w:szCs w:val="12"/>
              </w:rPr>
              <w:t>性转移支付和专项转移支付下达县（市、 区），一般性专项转移支付提前下达比例达到90%的，得1分，专项转移支付提前下达比例达 到70%的，得1分，未达到提前下达比例的，按比例</w:t>
            </w:r>
            <w:r>
              <w:rPr>
                <w:color w:val="000000"/>
                <w:spacing w:val="0"/>
                <w:w w:val="100"/>
                <w:position w:val="0"/>
                <w:sz w:val="12"/>
                <w:szCs w:val="12"/>
                <w:lang w:val="zh-CN" w:eastAsia="zh-CN" w:bidi="zh-CN"/>
              </w:rPr>
              <w:t>扣分.</w:t>
            </w:r>
            <w:r>
              <w:rPr>
                <w:color w:val="000000"/>
                <w:spacing w:val="0"/>
                <w:w w:val="100"/>
                <w:position w:val="0"/>
                <w:sz w:val="12"/>
                <w:szCs w:val="12"/>
              </w:rPr>
              <w:t>（注：无转移支付需提前下达的部 门，经部门备注说明后该指标不考核，分值平均増加至</w:t>
            </w:r>
            <w:r>
              <w:rPr>
                <w:color w:val="000000"/>
                <w:spacing w:val="0"/>
                <w:w w:val="100"/>
                <w:position w:val="0"/>
                <w:sz w:val="12"/>
                <w:szCs w:val="12"/>
                <w:lang w:val="zh-CN" w:eastAsia="zh-CN" w:bidi="zh-CN"/>
              </w:rPr>
              <w:t>“预算</w:t>
            </w:r>
            <w:r>
              <w:rPr>
                <w:color w:val="000000"/>
                <w:spacing w:val="0"/>
                <w:w w:val="100"/>
                <w:position w:val="0"/>
                <w:sz w:val="12"/>
                <w:szCs w:val="12"/>
              </w:rPr>
              <w:t>编制规范性”的第1和第2项指 标）</w:t>
            </w:r>
          </w:p>
          <w:p>
            <w:pPr>
              <w:pStyle w:val="16"/>
              <w:keepNext w:val="0"/>
              <w:keepLines w:val="0"/>
              <w:widowControl w:val="0"/>
              <w:shd w:val="clear" w:color="auto" w:fill="auto"/>
              <w:bidi w:val="0"/>
              <w:spacing w:before="0" w:after="0" w:line="163" w:lineRule="exact"/>
              <w:ind w:left="0" w:right="0" w:firstLine="0"/>
              <w:jc w:val="left"/>
              <w:rPr>
                <w:sz w:val="12"/>
                <w:szCs w:val="12"/>
              </w:rPr>
            </w:pPr>
            <w:r>
              <w:rPr>
                <w:color w:val="000000"/>
                <w:spacing w:val="0"/>
                <w:w w:val="100"/>
                <w:position w:val="0"/>
                <w:sz w:val="12"/>
                <w:szCs w:val="12"/>
              </w:rPr>
              <w:t>根据以上评价要点结合实际情况核定</w:t>
            </w:r>
            <w:r>
              <w:rPr>
                <w:color w:val="000000"/>
                <w:spacing w:val="0"/>
                <w:w w:val="100"/>
                <w:position w:val="0"/>
                <w:sz w:val="12"/>
                <w:szCs w:val="12"/>
                <w:lang w:val="zh-CN" w:eastAsia="zh-CN" w:bidi="zh-CN"/>
              </w:rPr>
              <w:t>分数.</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4.00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4.00</w:t>
            </w:r>
          </w:p>
        </w:tc>
      </w:tr>
      <w:tr>
        <w:tblPrEx>
          <w:tblCellMar>
            <w:top w:w="0" w:type="dxa"/>
            <w:left w:w="10" w:type="dxa"/>
            <w:bottom w:w="0" w:type="dxa"/>
            <w:right w:w="10" w:type="dxa"/>
          </w:tblCellMar>
        </w:tblPrEx>
        <w:trPr>
          <w:trHeight w:val="208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预算编制准 确性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5</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6" w:lineRule="exact"/>
              <w:ind w:left="0" w:right="0" w:firstLine="0"/>
              <w:jc w:val="left"/>
              <w:rPr>
                <w:sz w:val="12"/>
                <w:szCs w:val="12"/>
              </w:rPr>
            </w:pPr>
            <w:r>
              <w:rPr>
                <w:color w:val="000000"/>
                <w:spacing w:val="0"/>
                <w:w w:val="100"/>
                <w:position w:val="0"/>
                <w:sz w:val="12"/>
                <w:szCs w:val="12"/>
              </w:rPr>
              <w:t>反映预算塢制的准确性.主要考核：</w:t>
            </w:r>
            <w:r>
              <w:rPr>
                <w:color w:val="000000"/>
                <w:spacing w:val="0"/>
                <w:w w:val="100"/>
                <w:position w:val="0"/>
                <w:sz w:val="12"/>
                <w:szCs w:val="12"/>
                <w:lang w:val="en-US" w:eastAsia="en-US" w:bidi="en-US"/>
              </w:rPr>
              <w:t>1.</w:t>
            </w:r>
            <w:r>
              <w:rPr>
                <w:color w:val="000000"/>
                <w:spacing w:val="0"/>
                <w:w w:val="100"/>
                <w:position w:val="0"/>
                <w:sz w:val="12"/>
                <w:szCs w:val="12"/>
              </w:rPr>
              <w:t>财政拨款收入预决算差异率</w:t>
            </w:r>
          </w:p>
          <w:p>
            <w:pPr>
              <w:pStyle w:val="16"/>
              <w:keepNext w:val="0"/>
              <w:keepLines w:val="0"/>
              <w:widowControl w:val="0"/>
              <w:shd w:val="clear" w:color="auto" w:fill="auto"/>
              <w:bidi w:val="0"/>
              <w:spacing w:before="0" w:after="0" w:line="156" w:lineRule="exact"/>
              <w:ind w:left="0" w:right="0" w:firstLine="0"/>
              <w:jc w:val="left"/>
              <w:rPr>
                <w:sz w:val="12"/>
                <w:szCs w:val="12"/>
              </w:rPr>
            </w:pPr>
            <w:r>
              <w:rPr>
                <w:color w:val="000000"/>
                <w:spacing w:val="0"/>
                <w:w w:val="100"/>
                <w:position w:val="0"/>
                <w:sz w:val="12"/>
                <w:szCs w:val="12"/>
              </w:rPr>
              <w:t xml:space="preserve">（3分），财政拨款收入预决算差异率=（收入决算数哋入预算数）/收入预 算数*100% （取絶对債＞ </w:t>
            </w:r>
            <w:r>
              <w:rPr>
                <w:color w:val="000000"/>
                <w:spacing w:val="0"/>
                <w:w w:val="100"/>
                <w:position w:val="0"/>
                <w:sz w:val="12"/>
                <w:szCs w:val="12"/>
                <w:lang w:val="en-US" w:eastAsia="en-US" w:bidi="en-US"/>
              </w:rPr>
              <w:t>.</w:t>
            </w:r>
            <w:r>
              <w:rPr>
                <w:color w:val="000000"/>
                <w:spacing w:val="0"/>
                <w:w w:val="100"/>
                <w:position w:val="0"/>
                <w:sz w:val="12"/>
                <w:szCs w:val="12"/>
              </w:rPr>
              <w:t>相关数据取自部门决算报表財决</w:t>
            </w:r>
            <w:r>
              <w:rPr>
                <w:color w:val="000000"/>
                <w:spacing w:val="0"/>
                <w:w w:val="100"/>
                <w:position w:val="0"/>
                <w:sz w:val="12"/>
                <w:szCs w:val="12"/>
                <w:lang w:val="en-US" w:eastAsia="en-US" w:bidi="en-US"/>
              </w:rPr>
              <w:t>01-1</w:t>
            </w:r>
            <w:r>
              <w:rPr>
                <w:color w:val="000000"/>
                <w:spacing w:val="0"/>
                <w:w w:val="100"/>
                <w:position w:val="0"/>
                <w:sz w:val="12"/>
                <w:szCs w:val="12"/>
              </w:rPr>
              <w:t>衣,</w:t>
            </w:r>
            <w:r>
              <w:rPr>
                <w:color w:val="000000"/>
                <w:spacing w:val="0"/>
                <w:w w:val="100"/>
                <w:position w:val="0"/>
                <w:sz w:val="12"/>
                <w:szCs w:val="12"/>
                <w:lang w:val="en-US" w:eastAsia="en-US" w:bidi="en-US"/>
              </w:rPr>
              <w:t>2.</w:t>
            </w:r>
            <w:r>
              <w:rPr>
                <w:color w:val="000000"/>
                <w:spacing w:val="0"/>
                <w:w w:val="100"/>
                <w:position w:val="0"/>
                <w:sz w:val="12"/>
                <w:szCs w:val="12"/>
              </w:rPr>
              <w:t>项目 预算、功能分类和经济分类等预算编制的准确性（2分），如年度中间有无 频繁调剂、项目预算调整幅度大、出现预决算差异过大的项目等（2分）</w:t>
            </w:r>
            <w:r>
              <w:rPr>
                <w:color w:val="000000"/>
                <w:spacing w:val="0"/>
                <w:w w:val="100"/>
                <w:position w:val="0"/>
                <w:sz w:val="12"/>
                <w:szCs w:val="12"/>
                <w:lang w:val="en-US" w:eastAsia="en-US" w:bidi="en-US"/>
              </w:rPr>
              <w:t>.</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5"/>
              </w:numPr>
              <w:shd w:val="clear" w:color="auto" w:fill="auto"/>
              <w:tabs>
                <w:tab w:val="left" w:pos="194"/>
              </w:tabs>
              <w:bidi w:val="0"/>
              <w:spacing w:before="0" w:after="0" w:line="157" w:lineRule="exact"/>
              <w:ind w:left="0" w:right="0" w:firstLine="0"/>
              <w:jc w:val="left"/>
              <w:rPr>
                <w:sz w:val="12"/>
                <w:szCs w:val="12"/>
              </w:rPr>
            </w:pPr>
            <w:r>
              <w:rPr>
                <w:color w:val="000000"/>
                <w:spacing w:val="0"/>
                <w:w w:val="100"/>
                <w:position w:val="0"/>
                <w:sz w:val="12"/>
                <w:szCs w:val="12"/>
              </w:rPr>
              <w:t>主要依据财政拨款收入预决算差异率</w:t>
            </w:r>
            <w:r>
              <w:rPr>
                <w:color w:val="000000"/>
                <w:spacing w:val="0"/>
                <w:w w:val="100"/>
                <w:position w:val="0"/>
                <w:sz w:val="12"/>
                <w:szCs w:val="12"/>
                <w:lang w:val="zh-CN" w:eastAsia="zh-CN" w:bidi="zh-CN"/>
              </w:rPr>
              <w:t>评分,</w:t>
            </w:r>
            <w:r>
              <w:rPr>
                <w:color w:val="000000"/>
                <w:spacing w:val="0"/>
                <w:w w:val="100"/>
                <w:position w:val="0"/>
                <w:sz w:val="12"/>
                <w:szCs w:val="12"/>
              </w:rPr>
              <w:t>差异率=0,本项指标得満分3分：每増加5% （含）扣减</w:t>
            </w:r>
            <w:r>
              <w:rPr>
                <w:color w:val="000000"/>
                <w:spacing w:val="0"/>
                <w:w w:val="100"/>
                <w:position w:val="0"/>
                <w:sz w:val="12"/>
                <w:szCs w:val="12"/>
                <w:lang w:val="en-US" w:eastAsia="en-US" w:bidi="en-US"/>
              </w:rPr>
              <w:t>0.5</w:t>
            </w:r>
            <w:r>
              <w:rPr>
                <w:color w:val="000000"/>
                <w:spacing w:val="0"/>
                <w:w w:val="100"/>
                <w:position w:val="0"/>
                <w:sz w:val="12"/>
                <w:szCs w:val="12"/>
              </w:rPr>
              <w:t>分，直至扣完为止。属按程序办理了预算调整或调剤、年度执行中上级増加</w:t>
            </w:r>
          </w:p>
          <w:p>
            <w:pPr>
              <w:pStyle w:val="16"/>
              <w:keepNext w:val="0"/>
              <w:keepLines w:val="0"/>
              <w:widowControl w:val="0"/>
              <w:shd w:val="clear" w:color="auto" w:fill="auto"/>
              <w:bidi w:val="0"/>
              <w:spacing w:before="0" w:after="0" w:line="157" w:lineRule="exact"/>
              <w:ind w:left="0" w:right="0" w:firstLine="0"/>
              <w:jc w:val="left"/>
              <w:rPr>
                <w:sz w:val="12"/>
                <w:szCs w:val="12"/>
              </w:rPr>
            </w:pPr>
            <w:r>
              <w:rPr>
                <w:color w:val="000000"/>
                <w:spacing w:val="0"/>
                <w:w w:val="100"/>
                <w:position w:val="0"/>
                <w:sz w:val="12"/>
                <w:szCs w:val="12"/>
              </w:rPr>
              <w:t>安排资金、转移支付补助县区等影响的，且单位所附文字说明具体事项和金额清晰合理，可 按调整后的收入预算数计算</w:t>
            </w:r>
            <w:r>
              <w:rPr>
                <w:color w:val="000000"/>
                <w:spacing w:val="0"/>
                <w:w w:val="100"/>
                <w:position w:val="0"/>
                <w:sz w:val="12"/>
                <w:szCs w:val="12"/>
                <w:lang w:val="zh-CN" w:eastAsia="zh-CN" w:bidi="zh-CN"/>
              </w:rPr>
              <w:t>得分.</w:t>
            </w:r>
          </w:p>
          <w:p>
            <w:pPr>
              <w:pStyle w:val="16"/>
              <w:keepNext w:val="0"/>
              <w:keepLines w:val="0"/>
              <w:widowControl w:val="0"/>
              <w:numPr>
                <w:ilvl w:val="0"/>
                <w:numId w:val="15"/>
              </w:numPr>
              <w:shd w:val="clear" w:color="auto" w:fill="auto"/>
              <w:tabs>
                <w:tab w:val="left" w:pos="130"/>
              </w:tabs>
              <w:bidi w:val="0"/>
              <w:spacing w:before="0" w:after="0" w:line="157" w:lineRule="exact"/>
              <w:ind w:left="0" w:right="0" w:firstLine="0"/>
              <w:jc w:val="left"/>
              <w:rPr>
                <w:sz w:val="12"/>
                <w:szCs w:val="12"/>
              </w:rPr>
            </w:pPr>
            <w:r>
              <w:rPr>
                <w:color w:val="000000"/>
                <w:spacing w:val="0"/>
                <w:w w:val="100"/>
                <w:position w:val="0"/>
                <w:sz w:val="12"/>
                <w:szCs w:val="12"/>
              </w:rPr>
              <w:t xml:space="preserve">项目预算、功能分类和经济分类等预算编制的准确性（2分）・主要依据所附年度预算收 支的相关材料评分，其中：非统一政策原因发生的预算调整或调剂事项3项（含）至5项扣 </w:t>
            </w:r>
            <w:r>
              <w:rPr>
                <w:color w:val="000000"/>
                <w:spacing w:val="0"/>
                <w:w w:val="100"/>
                <w:position w:val="0"/>
                <w:sz w:val="12"/>
                <w:szCs w:val="12"/>
                <w:lang w:val="en-US" w:eastAsia="en-US" w:bidi="en-US"/>
              </w:rPr>
              <w:t>0.5</w:t>
            </w:r>
            <w:r>
              <w:rPr>
                <w:color w:val="000000"/>
                <w:spacing w:val="0"/>
                <w:w w:val="100"/>
                <w:position w:val="0"/>
                <w:sz w:val="12"/>
                <w:szCs w:val="12"/>
              </w:rPr>
              <w:t>分，5项及以上扣1分：岀现预算调整或调剂比例20% （含）以上项目1项扣</w:t>
            </w:r>
            <w:r>
              <w:rPr>
                <w:color w:val="000000"/>
                <w:spacing w:val="0"/>
                <w:w w:val="100"/>
                <w:position w:val="0"/>
                <w:sz w:val="12"/>
                <w:szCs w:val="12"/>
                <w:lang w:val="en-US" w:eastAsia="en-US" w:bidi="en-US"/>
              </w:rPr>
              <w:t>0.5</w:t>
            </w:r>
            <w:r>
              <w:rPr>
                <w:color w:val="000000"/>
                <w:spacing w:val="0"/>
                <w:w w:val="100"/>
                <w:position w:val="0"/>
                <w:sz w:val="12"/>
                <w:szCs w:val="12"/>
              </w:rPr>
              <w:t>分，直至扣 完：出现预决算差异率（取调整后预算）50% （含）以上项目1项扣0.5分，直至</w:t>
            </w:r>
            <w:r>
              <w:rPr>
                <w:color w:val="000000"/>
                <w:spacing w:val="0"/>
                <w:w w:val="100"/>
                <w:position w:val="0"/>
                <w:sz w:val="12"/>
                <w:szCs w:val="12"/>
                <w:lang w:val="zh-CN" w:eastAsia="zh-CN" w:bidi="zh-CN"/>
              </w:rPr>
              <w:t>扣完.</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5.00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5. </w:t>
            </w:r>
            <w:r>
              <w:rPr>
                <w:color w:val="000000"/>
                <w:spacing w:val="0"/>
                <w:w w:val="100"/>
                <w:position w:val="0"/>
                <w:sz w:val="12"/>
                <w:szCs w:val="12"/>
              </w:rPr>
              <w:t>00</w:t>
            </w:r>
          </w:p>
        </w:tc>
      </w:tr>
      <w:tr>
        <w:tblPrEx>
          <w:tblCellMar>
            <w:top w:w="0" w:type="dxa"/>
            <w:left w:w="10" w:type="dxa"/>
            <w:bottom w:w="0" w:type="dxa"/>
            <w:right w:w="10" w:type="dxa"/>
          </w:tblCellMar>
        </w:tblPrEx>
        <w:trPr>
          <w:trHeight w:val="129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目标完整性</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4</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考核部门（単位）姑否按要求申报项目绩效目标和设置部门整体鏑效目标.</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61" w:lineRule="exact"/>
              <w:ind w:left="0" w:right="0" w:firstLine="0"/>
              <w:jc w:val="left"/>
              <w:rPr>
                <w:sz w:val="12"/>
                <w:szCs w:val="12"/>
              </w:rPr>
            </w:pPr>
            <w:r>
              <w:rPr>
                <w:color w:val="000000"/>
                <w:spacing w:val="0"/>
                <w:w w:val="100"/>
                <w:position w:val="0"/>
                <w:sz w:val="12"/>
                <w:szCs w:val="12"/>
              </w:rPr>
              <w:t>1.按要求申报项目预算绩效目标得2分，未申报不得分，不完整申报酌情扣分.2.主要依据 部门自评报告设置的部门整体绩效目标评分，未设置不得分，（1）部门整体绩效冃标能体 现部门职能和年度工作计划的，得1分；（2）整体墳效目标能分解成具体工作任</w:t>
            </w:r>
            <w:r>
              <w:rPr>
                <w:color w:val="000000"/>
                <w:spacing w:val="0"/>
                <w:w w:val="100"/>
                <w:position w:val="0"/>
                <w:sz w:val="12"/>
                <w:szCs w:val="12"/>
                <w:lang w:val="zh-CN" w:eastAsia="zh-CN" w:bidi="zh-CN"/>
              </w:rPr>
              <w:t>务的,</w:t>
            </w:r>
            <w:r>
              <w:rPr>
                <w:color w:val="000000"/>
                <w:spacing w:val="0"/>
                <w:w w:val="100"/>
                <w:position w:val="0"/>
                <w:sz w:val="12"/>
                <w:szCs w:val="12"/>
              </w:rPr>
              <w:t>对预 期产岀和效益进行充分、恰当的描述的，得1分.</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7" w:lineRule="exact"/>
              <w:ind w:left="0" w:right="0" w:firstLine="0"/>
              <w:jc w:val="left"/>
              <w:rPr>
                <w:sz w:val="12"/>
                <w:szCs w:val="12"/>
              </w:rPr>
            </w:pPr>
            <w:r>
              <w:rPr>
                <w:color w:val="000000"/>
                <w:spacing w:val="0"/>
                <w:w w:val="100"/>
                <w:position w:val="0"/>
                <w:sz w:val="12"/>
                <w:szCs w:val="12"/>
              </w:rPr>
              <w:t>己提供2021年市级部 门整体预算绩效目标 表，能基本按要求申 报项目績效目标和设 置部门整体绩效目 标，得4分.</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4.00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4.00</w:t>
            </w:r>
          </w:p>
        </w:tc>
      </w:tr>
    </w:tbl>
    <w:p>
      <w:pPr>
        <w:spacing w:line="1" w:lineRule="exact"/>
        <w:rPr>
          <w:sz w:val="2"/>
          <w:szCs w:val="2"/>
        </w:rPr>
      </w:pPr>
      <w:r>
        <w:br w:type="page"/>
      </w:r>
    </w:p>
    <w:p>
      <w:pPr>
        <w:pStyle w:val="22"/>
        <w:keepNext w:val="0"/>
        <w:keepLines w:val="0"/>
        <w:widowControl w:val="0"/>
        <w:shd w:val="clear" w:color="auto" w:fill="auto"/>
        <w:bidi w:val="0"/>
        <w:spacing w:before="0" w:after="80" w:line="240" w:lineRule="auto"/>
        <w:ind w:left="0" w:right="0" w:firstLine="0"/>
        <w:jc w:val="left"/>
      </w:pPr>
      <w:r>
        <w:rPr>
          <w:color w:val="000000"/>
          <w:spacing w:val="0"/>
          <w:w w:val="100"/>
          <w:position w:val="0"/>
        </w:rPr>
        <w:t>附件</w:t>
      </w:r>
    </w:p>
    <w:p>
      <w:pPr>
        <w:pStyle w:val="6"/>
        <w:keepNext w:val="0"/>
        <w:keepLines w:val="0"/>
        <w:widowControl w:val="0"/>
        <w:shd w:val="clear" w:color="auto" w:fill="auto"/>
        <w:bidi w:val="0"/>
        <w:spacing w:before="0" w:after="40" w:line="240" w:lineRule="auto"/>
        <w:ind w:left="0" w:right="0" w:firstLine="0"/>
        <w:jc w:val="center"/>
      </w:pPr>
      <w:r>
        <w:rPr>
          <w:color w:val="000000"/>
          <w:spacing w:val="0"/>
          <w:w w:val="100"/>
          <w:position w:val="0"/>
        </w:rPr>
        <w:t>部门整体绩效自评指标核查评分表</w:t>
      </w:r>
    </w:p>
    <w:p>
      <w:pPr>
        <w:pStyle w:val="14"/>
        <w:keepNext w:val="0"/>
        <w:keepLines w:val="0"/>
        <w:widowControl w:val="0"/>
        <w:shd w:val="clear" w:color="auto" w:fill="auto"/>
        <w:bidi w:val="0"/>
        <w:spacing w:before="0" w:after="0" w:line="240" w:lineRule="auto"/>
        <w:ind w:left="36" w:right="0" w:firstLine="0"/>
        <w:jc w:val="left"/>
        <w:rPr>
          <w:sz w:val="15"/>
          <w:szCs w:val="15"/>
        </w:rPr>
      </w:pPr>
      <w:r>
        <w:rPr>
          <w:color w:val="000000"/>
          <w:spacing w:val="0"/>
          <w:w w:val="100"/>
          <w:position w:val="0"/>
          <w:sz w:val="15"/>
          <w:szCs w:val="15"/>
        </w:rPr>
        <w:t>单位：中共湛江市委覚史研究宰</w:t>
      </w:r>
    </w:p>
    <w:tbl>
      <w:tblPr>
        <w:tblStyle w:val="3"/>
        <w:tblW w:w="0" w:type="auto"/>
        <w:jc w:val="center"/>
        <w:tblLayout w:type="fixed"/>
        <w:tblCellMar>
          <w:top w:w="0" w:type="dxa"/>
          <w:left w:w="10" w:type="dxa"/>
          <w:bottom w:w="0" w:type="dxa"/>
          <w:right w:w="10" w:type="dxa"/>
        </w:tblCellMar>
      </w:tblPr>
      <w:tblGrid>
        <w:gridCol w:w="533"/>
        <w:gridCol w:w="490"/>
        <w:gridCol w:w="504"/>
        <w:gridCol w:w="396"/>
        <w:gridCol w:w="698"/>
        <w:gridCol w:w="619"/>
        <w:gridCol w:w="4298"/>
        <w:gridCol w:w="5134"/>
        <w:gridCol w:w="1253"/>
        <w:gridCol w:w="612"/>
        <w:gridCol w:w="641"/>
      </w:tblGrid>
      <w:tr>
        <w:tblPrEx>
          <w:tblCellMar>
            <w:top w:w="0" w:type="dxa"/>
            <w:left w:w="10" w:type="dxa"/>
            <w:bottom w:w="0" w:type="dxa"/>
            <w:right w:w="10" w:type="dxa"/>
          </w:tblCellMar>
        </w:tblPrEx>
        <w:trPr>
          <w:trHeight w:val="288" w:hRule="exact"/>
          <w:jc w:val="center"/>
        </w:trPr>
        <w:tc>
          <w:tcPr>
            <w:gridSpan w:val="6"/>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评价指标</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指标说明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评分标准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评分说明</w:t>
            </w:r>
          </w:p>
        </w:tc>
        <w:tc>
          <w:tcPr>
            <w:vMerge w:val="restart"/>
            <w:tcBorders>
              <w:top w:val="single" w:color="auto" w:sz="4" w:space="0"/>
              <w:left w:val="single" w:color="auto" w:sz="4" w:space="0"/>
            </w:tcBorders>
            <w:shd w:val="clear" w:color="auto" w:fill="FFFFFF"/>
            <w:textDirection w:val="tbRlV"/>
            <w:vAlign w:val="top"/>
          </w:tcPr>
          <w:p>
            <w:pPr>
              <w:pStyle w:val="24"/>
              <w:keepNext w:val="0"/>
              <w:keepLines w:val="0"/>
              <w:widowControl w:val="0"/>
              <w:shd w:val="clear" w:color="auto" w:fill="auto"/>
              <w:bidi w:val="0"/>
              <w:spacing w:before="120" w:after="0" w:line="130" w:lineRule="exact"/>
              <w:ind w:left="0" w:right="0" w:firstLine="0"/>
              <w:jc w:val="center"/>
            </w:pPr>
            <w:r>
              <w:rPr>
                <w:color w:val="000000"/>
                <w:spacing w:val="0"/>
                <w:w w:val="100"/>
                <w:position w:val="0"/>
              </w:rPr>
              <w:t>评分 自得</w:t>
            </w:r>
          </w:p>
        </w:tc>
        <w:tc>
          <w:tcPr>
            <w:vMerge w:val="restart"/>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02" w:lineRule="exact"/>
              <w:ind w:left="0" w:right="0" w:firstLine="0"/>
              <w:jc w:val="left"/>
              <w:rPr>
                <w:sz w:val="16"/>
                <w:szCs w:val="16"/>
              </w:rPr>
            </w:pPr>
            <w:r>
              <w:rPr>
                <w:color w:val="000000"/>
                <w:spacing w:val="0"/>
                <w:w w:val="100"/>
                <w:position w:val="0"/>
                <w:sz w:val="16"/>
                <w:szCs w:val="16"/>
              </w:rPr>
              <w:t>核查 得分</w:t>
            </w:r>
          </w:p>
        </w:tc>
      </w:tr>
      <w:tr>
        <w:tblPrEx>
          <w:tblCellMar>
            <w:top w:w="0" w:type="dxa"/>
            <w:left w:w="10" w:type="dxa"/>
            <w:bottom w:w="0" w:type="dxa"/>
            <w:right w:w="10" w:type="dxa"/>
          </w:tblCellMar>
        </w:tblPrEx>
        <w:trPr>
          <w:trHeight w:val="266" w:hRule="exact"/>
          <w:jc w:val="center"/>
        </w:trPr>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rPr>
              <w:t>三级指标</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权■(%)</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8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80" w:after="0" w:line="151" w:lineRule="exact"/>
              <w:ind w:left="0" w:right="0" w:firstLine="0"/>
              <w:jc w:val="center"/>
              <w:rPr>
                <w:sz w:val="12"/>
                <w:szCs w:val="12"/>
              </w:rPr>
            </w:pPr>
            <w:r>
              <w:rPr>
                <w:color w:val="000000"/>
                <w:spacing w:val="0"/>
                <w:w w:val="100"/>
                <w:position w:val="0"/>
                <w:sz w:val="12"/>
                <w:szCs w:val="12"/>
              </w:rPr>
              <w:t>目标设 置</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160" w:after="0" w:line="240" w:lineRule="auto"/>
              <w:ind w:left="0" w:right="0" w:firstLine="0"/>
              <w:jc w:val="center"/>
              <w:rPr>
                <w:sz w:val="12"/>
                <w:szCs w:val="12"/>
              </w:rPr>
            </w:pPr>
            <w:r>
              <w:rPr>
                <w:color w:val="000000"/>
                <w:spacing w:val="0"/>
                <w:w w:val="100"/>
                <w:position w:val="0"/>
                <w:sz w:val="12"/>
                <w:szCs w:val="12"/>
              </w:rPr>
              <w:t>8</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目标科学性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考核部门（单位）整体绩效目标的合理性、可衡量性.</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16"/>
              </w:numPr>
              <w:shd w:val="clear" w:color="auto" w:fill="auto"/>
              <w:tabs>
                <w:tab w:val="left" w:pos="389"/>
              </w:tabs>
              <w:bidi w:val="0"/>
              <w:spacing w:before="0" w:after="0" w:line="166" w:lineRule="exact"/>
              <w:ind w:left="0" w:right="0" w:firstLine="260"/>
              <w:jc w:val="left"/>
              <w:rPr>
                <w:sz w:val="12"/>
                <w:szCs w:val="12"/>
              </w:rPr>
            </w:pPr>
            <w:r>
              <w:rPr>
                <w:color w:val="000000"/>
                <w:spacing w:val="0"/>
                <w:w w:val="100"/>
                <w:position w:val="0"/>
                <w:sz w:val="12"/>
                <w:szCs w:val="12"/>
              </w:rPr>
              <w:t>绩效指标中包含能够明确体现部门（单位）履职效果的社会经济效益指标的，得 2分；</w:t>
            </w:r>
          </w:p>
          <w:p>
            <w:pPr>
              <w:pStyle w:val="16"/>
              <w:keepNext w:val="0"/>
              <w:keepLines w:val="0"/>
              <w:widowControl w:val="0"/>
              <w:numPr>
                <w:ilvl w:val="0"/>
                <w:numId w:val="16"/>
              </w:numPr>
              <w:shd w:val="clear" w:color="auto" w:fill="auto"/>
              <w:tabs>
                <w:tab w:val="left" w:pos="390"/>
              </w:tabs>
              <w:bidi w:val="0"/>
              <w:spacing w:before="0" w:after="0" w:line="166" w:lineRule="exact"/>
              <w:ind w:left="0" w:right="0" w:firstLine="260"/>
              <w:jc w:val="left"/>
              <w:rPr>
                <w:sz w:val="12"/>
                <w:szCs w:val="12"/>
              </w:rPr>
            </w:pPr>
            <w:r>
              <w:rPr>
                <w:color w:val="000000"/>
                <w:spacing w:val="0"/>
                <w:w w:val="100"/>
                <w:position w:val="0"/>
                <w:sz w:val="12"/>
                <w:szCs w:val="12"/>
              </w:rPr>
              <w:t>绩效指标具有清晰、可衡扯的指标值，且设置了可量化的指标，得1分；</w:t>
            </w:r>
          </w:p>
          <w:p>
            <w:pPr>
              <w:pStyle w:val="16"/>
              <w:keepNext w:val="0"/>
              <w:keepLines w:val="0"/>
              <w:widowControl w:val="0"/>
              <w:numPr>
                <w:ilvl w:val="0"/>
                <w:numId w:val="16"/>
              </w:numPr>
              <w:shd w:val="clear" w:color="auto" w:fill="auto"/>
              <w:tabs>
                <w:tab w:val="left" w:pos="370"/>
              </w:tabs>
              <w:bidi w:val="0"/>
              <w:spacing w:before="0" w:after="0" w:line="166" w:lineRule="exact"/>
              <w:ind w:left="0" w:right="0" w:firstLine="240"/>
              <w:jc w:val="both"/>
              <w:rPr>
                <w:sz w:val="12"/>
                <w:szCs w:val="12"/>
              </w:rPr>
            </w:pPr>
            <w:r>
              <w:rPr>
                <w:color w:val="000000"/>
                <w:spacing w:val="0"/>
                <w:w w:val="100"/>
                <w:position w:val="0"/>
                <w:sz w:val="12"/>
                <w:szCs w:val="12"/>
                <w:lang w:val="zh-CN" w:eastAsia="zh-CN" w:bidi="zh-CN"/>
              </w:rPr>
              <w:t>绩效</w:t>
            </w:r>
            <w:r>
              <w:rPr>
                <w:color w:val="000000"/>
                <w:spacing w:val="0"/>
                <w:w w:val="100"/>
                <w:position w:val="0"/>
                <w:sz w:val="12"/>
                <w:szCs w:val="12"/>
              </w:rPr>
              <w:t>目标的目标值测算有依据，符合客观实际的，得】分：</w:t>
            </w:r>
          </w:p>
          <w:p>
            <w:pPr>
              <w:pStyle w:val="16"/>
              <w:keepNext w:val="0"/>
              <w:keepLines w:val="0"/>
              <w:widowControl w:val="0"/>
              <w:shd w:val="clear" w:color="auto" w:fill="auto"/>
              <w:bidi w:val="0"/>
              <w:spacing w:before="0" w:after="0" w:line="166" w:lineRule="exact"/>
              <w:ind w:left="0" w:right="0" w:firstLine="240"/>
              <w:jc w:val="both"/>
              <w:rPr>
                <w:sz w:val="12"/>
                <w:szCs w:val="12"/>
              </w:rPr>
            </w:pPr>
            <w:r>
              <w:rPr>
                <w:color w:val="000000"/>
                <w:spacing w:val="0"/>
                <w:w w:val="100"/>
                <w:position w:val="0"/>
                <w:sz w:val="12"/>
                <w:szCs w:val="12"/>
              </w:rPr>
              <w:t>对上述标准，没有完全符合的，可酌情</w:t>
            </w:r>
            <w:r>
              <w:rPr>
                <w:color w:val="000000"/>
                <w:spacing w:val="0"/>
                <w:w w:val="100"/>
                <w:position w:val="0"/>
                <w:sz w:val="12"/>
                <w:szCs w:val="12"/>
                <w:lang w:val="zh-CN" w:eastAsia="zh-CN" w:bidi="zh-CN"/>
              </w:rPr>
              <w:t>扣分.</w:t>
            </w:r>
          </w:p>
        </w:tc>
        <w:tc>
          <w:tcPr>
            <w:tcBorders>
              <w:top w:val="single" w:color="auto" w:sz="4" w:space="0"/>
              <w:left w:val="single" w:color="auto" w:sz="4" w:space="0"/>
            </w:tcBorders>
            <w:shd w:val="clear" w:color="auto" w:fill="FFFFFF"/>
            <w:textDirection w:val="btLr"/>
            <w:vAlign w:val="bottom"/>
          </w:tcPr>
          <w:p>
            <w:pPr>
              <w:pStyle w:val="16"/>
              <w:keepNext w:val="0"/>
              <w:keepLines w:val="0"/>
              <w:widowControl w:val="0"/>
              <w:shd w:val="clear" w:color="auto" w:fill="auto"/>
              <w:bidi w:val="0"/>
              <w:spacing w:before="0" w:after="0" w:line="259" w:lineRule="exact"/>
              <w:ind w:left="0" w:right="0" w:firstLine="0"/>
              <w:jc w:val="center"/>
              <w:rPr>
                <w:sz w:val="12"/>
                <w:szCs w:val="12"/>
              </w:rPr>
            </w:pPr>
            <w:r>
              <w:rPr>
                <w:color w:val="000000"/>
                <w:spacing w:val="0"/>
                <w:w w:val="100"/>
                <w:position w:val="0"/>
                <w:sz w:val="12"/>
                <w:szCs w:val="12"/>
                <w:lang w:val="zh-CN" w:eastAsia="zh-CN" w:bidi="zh-CN"/>
              </w:rPr>
              <w:t>了嵯滞</w:t>
            </w:r>
            <w:r>
              <w:rPr>
                <w:color w:val="000000"/>
                <w:spacing w:val="0"/>
                <w:w w:val="100"/>
                <w:position w:val="0"/>
                <w:sz w:val="12"/>
                <w:szCs w:val="12"/>
              </w:rPr>
              <w:t xml:space="preserve">亦識丨丑皿黯蹣 </w:t>
            </w:r>
            <w:r>
              <w:rPr>
                <w:color w:val="000000"/>
                <w:spacing w:val="0"/>
                <w:w w:val="100"/>
                <w:position w:val="0"/>
                <w:sz w:val="12"/>
                <w:szCs w:val="12"/>
                <w:lang w:val="en-US" w:eastAsia="en-US" w:bidi="en-US"/>
              </w:rPr>
              <w:t>S' M</w:t>
            </w:r>
            <w:r>
              <w:rPr>
                <w:color w:val="000000"/>
                <w:spacing w:val="0"/>
                <w:w w:val="100"/>
                <w:position w:val="0"/>
                <w:sz w:val="12"/>
                <w:szCs w:val="12"/>
              </w:rPr>
              <w:t>燃・阈滲</w:t>
            </w:r>
            <w:r>
              <w:rPr>
                <w:color w:val="000000"/>
                <w:spacing w:val="0"/>
                <w:w w:val="100"/>
                <w:position w:val="0"/>
                <w:sz w:val="12"/>
                <w:szCs w:val="12"/>
                <w:lang w:val="en-US" w:eastAsia="en-US" w:bidi="en-US"/>
              </w:rPr>
              <w:t>Z?</w:t>
            </w:r>
            <w:r>
              <w:rPr>
                <w:color w:val="000000"/>
                <w:spacing w:val="0"/>
                <w:w w:val="100"/>
                <w:position w:val="0"/>
                <w:sz w:val="12"/>
                <w:szCs w:val="12"/>
              </w:rPr>
              <w:t>浪</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4.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r>
        <w:tblPrEx>
          <w:tblCellMar>
            <w:top w:w="0" w:type="dxa"/>
            <w:left w:w="10" w:type="dxa"/>
            <w:bottom w:w="0" w:type="dxa"/>
            <w:right w:w="10" w:type="dxa"/>
          </w:tblCellMar>
        </w:tblPrEx>
        <w:trPr>
          <w:trHeight w:val="828"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预算执 行情况</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40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保障措 施</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制度措施健 全性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主要考核反映部门（单位）是否制定了相应的内部控制和管理制度、项目管 理制度以及实施方案（计划）</w:t>
            </w:r>
            <w:r>
              <w:rPr>
                <w:color w:val="000000"/>
                <w:spacing w:val="0"/>
                <w:w w:val="100"/>
                <w:position w:val="0"/>
                <w:sz w:val="12"/>
                <w:szCs w:val="12"/>
                <w:lang w:val="en-US" w:eastAsia="en-US" w:bidi="en-US"/>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left"/>
              <w:rPr>
                <w:sz w:val="12"/>
                <w:szCs w:val="12"/>
              </w:rPr>
            </w:pPr>
            <w:r>
              <w:rPr>
                <w:color w:val="000000"/>
                <w:spacing w:val="0"/>
                <w:w w:val="100"/>
                <w:position w:val="0"/>
                <w:sz w:val="12"/>
                <w:szCs w:val="12"/>
              </w:rPr>
              <w:t>制定了内部控制和管理制度、项目管理制度等规章制度，且相关管理制度合法、合规、完 整，得2分，否则，结合实际酌情</w:t>
            </w:r>
            <w:r>
              <w:rPr>
                <w:color w:val="000000"/>
                <w:spacing w:val="0"/>
                <w:w w:val="100"/>
                <w:position w:val="0"/>
                <w:sz w:val="12"/>
                <w:szCs w:val="12"/>
                <w:lang w:val="zh-CN" w:eastAsia="zh-CN" w:bidi="zh-CN"/>
              </w:rPr>
              <w:t>扣分.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r>
      <w:tr>
        <w:tblPrEx>
          <w:tblCellMar>
            <w:top w:w="0" w:type="dxa"/>
            <w:left w:w="10" w:type="dxa"/>
            <w:bottom w:w="0" w:type="dxa"/>
            <w:right w:w="10" w:type="dxa"/>
          </w:tblCellMar>
        </w:tblPrEx>
        <w:trPr>
          <w:trHeight w:val="965"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支出管 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21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支岀完成率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left"/>
              <w:rPr>
                <w:sz w:val="12"/>
                <w:szCs w:val="12"/>
              </w:rPr>
            </w:pPr>
            <w:r>
              <w:rPr>
                <w:color w:val="000000"/>
                <w:spacing w:val="0"/>
                <w:w w:val="100"/>
                <w:position w:val="0"/>
                <w:sz w:val="12"/>
                <w:szCs w:val="12"/>
              </w:rPr>
              <w:t>反映和考核部门（单位）预算支岀完成程度.支出完成率=部门（单位）年度 实际支出/财政下达预算数</w:t>
            </w:r>
            <w:r>
              <w:rPr>
                <w:color w:val="000000"/>
                <w:spacing w:val="0"/>
                <w:w w:val="100"/>
                <w:position w:val="0"/>
                <w:sz w:val="12"/>
                <w:szCs w:val="12"/>
                <w:lang w:val="en-US" w:eastAsia="en-US" w:bidi="en-US"/>
              </w:rPr>
              <w:t>X100%.</w:t>
            </w:r>
            <w:r>
              <w:rPr>
                <w:color w:val="000000"/>
                <w:spacing w:val="0"/>
                <w:w w:val="100"/>
                <w:position w:val="0"/>
                <w:sz w:val="12"/>
                <w:szCs w:val="12"/>
              </w:rPr>
              <w:t>部门（单位）年度实际支出取自部门决算 报表财决</w:t>
            </w:r>
            <w:r>
              <w:rPr>
                <w:color w:val="000000"/>
                <w:spacing w:val="0"/>
                <w:w w:val="100"/>
                <w:position w:val="0"/>
                <w:sz w:val="12"/>
                <w:szCs w:val="12"/>
                <w:lang w:val="en-US" w:eastAsia="en-US" w:bidi="en-US"/>
              </w:rPr>
              <w:t>01-1</w:t>
            </w:r>
            <w:r>
              <w:rPr>
                <w:color w:val="000000"/>
                <w:spacing w:val="0"/>
                <w:w w:val="100"/>
                <w:position w:val="0"/>
                <w:sz w:val="12"/>
                <w:szCs w:val="12"/>
              </w:rPr>
              <w:t>表，财政下达预算数包括年初预算数、上级补助数、年中调整 数和上年结转等（具体计算过程清予以说明），年初预算数应与年初财政批 复部门预算数一致，可剔除转移支付县区部分等.</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left"/>
              <w:rPr>
                <w:sz w:val="12"/>
                <w:szCs w:val="12"/>
              </w:rPr>
            </w:pPr>
            <w:r>
              <w:rPr>
                <w:color w:val="000000"/>
                <w:spacing w:val="0"/>
                <w:w w:val="100"/>
                <w:position w:val="0"/>
                <w:sz w:val="12"/>
                <w:szCs w:val="12"/>
              </w:rPr>
              <w:t>结果-100%,得4分；100%＞结果'90%,得3分；90%＞结果</w:t>
            </w:r>
            <w:r>
              <w:rPr>
                <w:color w:val="000000"/>
                <w:spacing w:val="0"/>
                <w:w w:val="100"/>
                <w:position w:val="0"/>
                <w:sz w:val="12"/>
                <w:szCs w:val="12"/>
                <w:lang w:val="en-US" w:eastAsia="en-US" w:bidi="en-US"/>
              </w:rPr>
              <w:t>N80%,</w:t>
            </w:r>
            <w:r>
              <w:rPr>
                <w:color w:val="000000"/>
                <w:spacing w:val="0"/>
                <w:w w:val="100"/>
                <w:position w:val="0"/>
                <w:sz w:val="12"/>
                <w:szCs w:val="12"/>
              </w:rPr>
              <w:t>得2分；80%＞结果</w:t>
            </w:r>
            <w:r>
              <w:rPr>
                <w:color w:val="000000"/>
                <w:spacing w:val="0"/>
                <w:w w:val="100"/>
                <w:position w:val="0"/>
                <w:sz w:val="12"/>
                <w:szCs w:val="12"/>
                <w:lang w:val="en-US" w:eastAsia="en-US" w:bidi="en-US"/>
              </w:rPr>
              <w:t xml:space="preserve">N70% </w:t>
            </w:r>
            <w:r>
              <w:rPr>
                <w:color w:val="000000"/>
                <w:spacing w:val="0"/>
                <w:w w:val="100"/>
                <w:position w:val="0"/>
                <w:sz w:val="12"/>
                <w:szCs w:val="12"/>
              </w:rPr>
              <w:t>得1分，结果＜70%,得0分。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left"/>
              <w:rPr>
                <w:sz w:val="12"/>
                <w:szCs w:val="12"/>
              </w:rPr>
            </w:pPr>
            <w:r>
              <w:rPr>
                <w:color w:val="000000"/>
                <w:spacing w:val="0"/>
                <w:w w:val="100"/>
                <w:position w:val="0"/>
                <w:sz w:val="12"/>
                <w:szCs w:val="12"/>
              </w:rPr>
              <w:t>支出完成率</w:t>
            </w:r>
          </w:p>
          <w:p>
            <w:pPr>
              <w:pStyle w:val="16"/>
              <w:keepNext w:val="0"/>
              <w:keepLines w:val="0"/>
              <w:widowControl w:val="0"/>
              <w:shd w:val="clear" w:color="auto" w:fill="auto"/>
              <w:bidi w:val="0"/>
              <w:spacing w:before="0" w:after="0" w:line="155" w:lineRule="exact"/>
              <w:ind w:left="0" w:right="0" w:firstLine="0"/>
              <w:jc w:val="left"/>
              <w:rPr>
                <w:sz w:val="12"/>
                <w:szCs w:val="12"/>
              </w:rPr>
            </w:pPr>
            <w:r>
              <w:rPr>
                <w:color w:val="000000"/>
                <w:spacing w:val="0"/>
                <w:w w:val="100"/>
                <w:position w:val="0"/>
                <w:sz w:val="12"/>
                <w:szCs w:val="12"/>
                <w:lang w:val="en-US" w:eastAsia="en-US" w:bidi="en-US"/>
              </w:rPr>
              <w:t xml:space="preserve">=(426. 74/431.65)*1 </w:t>
            </w:r>
            <w:r>
              <w:rPr>
                <w:color w:val="000000"/>
                <w:spacing w:val="0"/>
                <w:w w:val="100"/>
                <w:position w:val="0"/>
                <w:sz w:val="12"/>
                <w:szCs w:val="12"/>
              </w:rPr>
              <w:t>00%=98. 86%,扣 1 分， 得3</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4.00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r>
        <w:tblPrEx>
          <w:tblCellMar>
            <w:top w:w="0" w:type="dxa"/>
            <w:left w:w="10" w:type="dxa"/>
            <w:bottom w:w="0" w:type="dxa"/>
            <w:right w:w="10" w:type="dxa"/>
          </w:tblCellMar>
        </w:tblPrEx>
        <w:trPr>
          <w:trHeight w:val="108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结转结余率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left"/>
              <w:rPr>
                <w:sz w:val="12"/>
                <w:szCs w:val="12"/>
              </w:rPr>
            </w:pPr>
            <w:r>
              <w:rPr>
                <w:color w:val="000000"/>
                <w:spacing w:val="0"/>
                <w:w w:val="100"/>
                <w:position w:val="0"/>
                <w:sz w:val="12"/>
                <w:szCs w:val="12"/>
              </w:rPr>
              <w:t>部门（单位）当年度结转结余额与当年度收入总额的比率.用以反映和考 核部门（单位）对结转结余资金的实际控制程度.相关数据来源部门决算报 表財决</w:t>
            </w:r>
            <w:r>
              <w:rPr>
                <w:color w:val="000000"/>
                <w:spacing w:val="0"/>
                <w:w w:val="100"/>
                <w:position w:val="0"/>
                <w:sz w:val="12"/>
                <w:szCs w:val="12"/>
                <w:lang w:val="en-US" w:eastAsia="en-US" w:bidi="en-US"/>
              </w:rPr>
              <w:t>01-1</w:t>
            </w:r>
            <w:r>
              <w:rPr>
                <w:color w:val="000000"/>
                <w:spacing w:val="0"/>
                <w:w w:val="100"/>
                <w:position w:val="0"/>
                <w:sz w:val="12"/>
                <w:szCs w:val="12"/>
              </w:rPr>
              <w:t>表.</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140"/>
              <w:jc w:val="both"/>
              <w:rPr>
                <w:sz w:val="12"/>
                <w:szCs w:val="12"/>
              </w:rPr>
            </w:pPr>
            <w:r>
              <w:rPr>
                <w:color w:val="000000"/>
                <w:spacing w:val="0"/>
                <w:w w:val="100"/>
                <w:position w:val="0"/>
                <w:sz w:val="12"/>
                <w:szCs w:val="12"/>
              </w:rPr>
              <w:t>结余结转率却末财政拨款结转和结余决算数/ （年初财政拨款结转和结余收入决算数</w:t>
            </w:r>
            <w:r>
              <w:rPr>
                <w:color w:val="000000"/>
                <w:spacing w:val="0"/>
                <w:w w:val="100"/>
                <w:position w:val="0"/>
                <w:sz w:val="12"/>
                <w:szCs w:val="12"/>
                <w:lang w:val="en-US" w:eastAsia="en-US" w:bidi="en-US"/>
              </w:rPr>
              <w:t xml:space="preserve">— </w:t>
            </w:r>
            <w:r>
              <w:rPr>
                <w:color w:val="000000"/>
                <w:spacing w:val="0"/>
                <w:w w:val="100"/>
                <w:position w:val="0"/>
                <w:sz w:val="12"/>
                <w:szCs w:val="12"/>
              </w:rPr>
              <w:t>般公共预算财政拨款决算数+政府性基金预算财政拨款决算数）X 100%</w:t>
            </w:r>
          </w:p>
          <w:p>
            <w:pPr>
              <w:pStyle w:val="16"/>
              <w:keepNext w:val="0"/>
              <w:keepLines w:val="0"/>
              <w:widowControl w:val="0"/>
              <w:numPr>
                <w:ilvl w:val="0"/>
                <w:numId w:val="17"/>
              </w:numPr>
              <w:shd w:val="clear" w:color="auto" w:fill="auto"/>
              <w:tabs>
                <w:tab w:val="left" w:pos="355"/>
              </w:tabs>
              <w:bidi w:val="0"/>
              <w:spacing w:before="0" w:after="0" w:line="151" w:lineRule="exact"/>
              <w:ind w:left="0" w:right="0" w:firstLine="240"/>
              <w:jc w:val="left"/>
              <w:rPr>
                <w:sz w:val="12"/>
                <w:szCs w:val="12"/>
              </w:rPr>
            </w:pPr>
            <w:r>
              <w:rPr>
                <w:color w:val="000000"/>
                <w:spacing w:val="0"/>
                <w:w w:val="100"/>
                <w:position w:val="0"/>
                <w:sz w:val="12"/>
                <w:szCs w:val="12"/>
              </w:rPr>
              <w:t>结余结转率</w:t>
            </w:r>
            <w:r>
              <w:rPr>
                <w:color w:val="000000"/>
                <w:spacing w:val="0"/>
                <w:w w:val="100"/>
                <w:position w:val="0"/>
                <w:sz w:val="12"/>
                <w:szCs w:val="12"/>
                <w:lang w:val="en-US" w:eastAsia="en-US" w:bidi="en-US"/>
              </w:rPr>
              <w:t>W10%</w:t>
            </w:r>
            <w:r>
              <w:rPr>
                <w:color w:val="000000"/>
                <w:spacing w:val="0"/>
                <w:w w:val="100"/>
                <w:position w:val="0"/>
                <w:sz w:val="12"/>
                <w:szCs w:val="12"/>
              </w:rPr>
              <w:t>的，得3分；</w:t>
            </w:r>
          </w:p>
          <w:p>
            <w:pPr>
              <w:pStyle w:val="16"/>
              <w:keepNext w:val="0"/>
              <w:keepLines w:val="0"/>
              <w:widowControl w:val="0"/>
              <w:numPr>
                <w:ilvl w:val="0"/>
                <w:numId w:val="17"/>
              </w:numPr>
              <w:shd w:val="clear" w:color="auto" w:fill="auto"/>
              <w:tabs>
                <w:tab w:val="left" w:pos="377"/>
              </w:tabs>
              <w:bidi w:val="0"/>
              <w:spacing w:before="0" w:after="0" w:line="151" w:lineRule="exact"/>
              <w:ind w:left="0" w:right="0" w:firstLine="240"/>
              <w:jc w:val="left"/>
              <w:rPr>
                <w:sz w:val="12"/>
                <w:szCs w:val="12"/>
              </w:rPr>
            </w:pPr>
            <w:r>
              <w:rPr>
                <w:color w:val="000000"/>
                <w:spacing w:val="0"/>
                <w:w w:val="100"/>
                <w:position w:val="0"/>
                <w:sz w:val="12"/>
                <w:szCs w:val="12"/>
              </w:rPr>
              <w:t>10%＜结余结转率《20%的，得2分；</w:t>
            </w:r>
          </w:p>
          <w:p>
            <w:pPr>
              <w:pStyle w:val="16"/>
              <w:keepNext w:val="0"/>
              <w:keepLines w:val="0"/>
              <w:widowControl w:val="0"/>
              <w:numPr>
                <w:ilvl w:val="0"/>
                <w:numId w:val="17"/>
              </w:numPr>
              <w:shd w:val="clear" w:color="auto" w:fill="auto"/>
              <w:tabs>
                <w:tab w:val="left" w:pos="370"/>
              </w:tabs>
              <w:bidi w:val="0"/>
              <w:spacing w:before="0" w:after="0" w:line="151" w:lineRule="exact"/>
              <w:ind w:left="0" w:right="0" w:firstLine="240"/>
              <w:jc w:val="left"/>
              <w:rPr>
                <w:sz w:val="12"/>
                <w:szCs w:val="12"/>
              </w:rPr>
            </w:pPr>
            <w:r>
              <w:rPr>
                <w:color w:val="000000"/>
                <w:spacing w:val="0"/>
                <w:w w:val="100"/>
                <w:position w:val="0"/>
                <w:sz w:val="12"/>
                <w:szCs w:val="12"/>
              </w:rPr>
              <w:t>20%＜结余结转率</w:t>
            </w:r>
            <w:r>
              <w:rPr>
                <w:color w:val="000000"/>
                <w:spacing w:val="0"/>
                <w:w w:val="100"/>
                <w:position w:val="0"/>
                <w:sz w:val="12"/>
                <w:szCs w:val="12"/>
                <w:lang w:val="en-US" w:eastAsia="en-US" w:bidi="en-US"/>
              </w:rPr>
              <w:t>W30%</w:t>
            </w:r>
            <w:r>
              <w:rPr>
                <w:color w:val="000000"/>
                <w:spacing w:val="0"/>
                <w:w w:val="100"/>
                <w:position w:val="0"/>
                <w:sz w:val="12"/>
                <w:szCs w:val="12"/>
              </w:rPr>
              <w:t>的，得1分</w:t>
            </w:r>
          </w:p>
          <w:p>
            <w:pPr>
              <w:pStyle w:val="16"/>
              <w:keepNext w:val="0"/>
              <w:keepLines w:val="0"/>
              <w:widowControl w:val="0"/>
              <w:numPr>
                <w:ilvl w:val="0"/>
                <w:numId w:val="17"/>
              </w:numPr>
              <w:shd w:val="clear" w:color="auto" w:fill="auto"/>
              <w:tabs>
                <w:tab w:val="left" w:pos="370"/>
              </w:tabs>
              <w:bidi w:val="0"/>
              <w:spacing w:before="0" w:after="0" w:line="151" w:lineRule="exact"/>
              <w:ind w:left="0" w:right="0" w:firstLine="240"/>
              <w:jc w:val="left"/>
              <w:rPr>
                <w:sz w:val="12"/>
                <w:szCs w:val="12"/>
              </w:rPr>
            </w:pPr>
            <w:r>
              <w:rPr>
                <w:color w:val="000000"/>
                <w:spacing w:val="0"/>
                <w:w w:val="100"/>
                <w:position w:val="0"/>
                <w:sz w:val="12"/>
                <w:szCs w:val="12"/>
              </w:rPr>
              <w:t>结余结转率＞30%的，得0分。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3.00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r>
        <w:tblPrEx>
          <w:tblCellMar>
            <w:top w:w="0" w:type="dxa"/>
            <w:left w:w="10" w:type="dxa"/>
            <w:bottom w:w="0" w:type="dxa"/>
            <w:right w:w="10" w:type="dxa"/>
          </w:tblCellMar>
        </w:tblPrEx>
        <w:trPr>
          <w:trHeight w:val="158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国库集中支 付结转结余 存量资金效 率性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部门（单位）的财政存最考核中国库集中支付结转結余存量资金的变动情况</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260"/>
              <w:jc w:val="both"/>
              <w:rPr>
                <w:sz w:val="12"/>
                <w:szCs w:val="12"/>
              </w:rPr>
            </w:pPr>
            <w:r>
              <w:rPr>
                <w:color w:val="000000"/>
                <w:spacing w:val="0"/>
                <w:w w:val="100"/>
                <w:position w:val="0"/>
                <w:sz w:val="12"/>
                <w:szCs w:val="12"/>
              </w:rPr>
              <w:t>国库集中支付结转结余存量资金变</w:t>
            </w:r>
            <w:r>
              <w:rPr>
                <w:color w:val="000000"/>
                <w:spacing w:val="0"/>
                <w:w w:val="100"/>
                <w:position w:val="0"/>
                <w:sz w:val="12"/>
                <w:szCs w:val="12"/>
                <w:lang w:val="zh-CN" w:eastAsia="zh-CN" w:bidi="zh-CN"/>
              </w:rPr>
              <w:t>动率二</w:t>
            </w:r>
            <w:r>
              <w:rPr>
                <w:color w:val="000000"/>
                <w:spacing w:val="0"/>
                <w:w w:val="100"/>
                <w:position w:val="0"/>
                <w:sz w:val="12"/>
                <w:szCs w:val="12"/>
              </w:rPr>
              <w:t>（当年年末存量资金规模+上一年度年末存量 资金规模</w:t>
            </w:r>
            <w:r>
              <w:rPr>
                <w:color w:val="000000"/>
                <w:spacing w:val="0"/>
                <w:w w:val="100"/>
                <w:position w:val="0"/>
                <w:sz w:val="12"/>
                <w:szCs w:val="12"/>
                <w:lang w:val="en-US" w:eastAsia="en-US" w:bidi="en-US"/>
              </w:rPr>
              <w:t>-1） X100%</w:t>
            </w:r>
          </w:p>
          <w:p>
            <w:pPr>
              <w:pStyle w:val="16"/>
              <w:keepNext w:val="0"/>
              <w:keepLines w:val="0"/>
              <w:widowControl w:val="0"/>
              <w:shd w:val="clear" w:color="auto" w:fill="auto"/>
              <w:bidi w:val="0"/>
              <w:spacing w:before="0" w:after="0" w:line="158" w:lineRule="exact"/>
              <w:ind w:left="0" w:right="0" w:firstLine="260"/>
              <w:jc w:val="both"/>
              <w:rPr>
                <w:sz w:val="12"/>
                <w:szCs w:val="12"/>
              </w:rPr>
            </w:pPr>
            <w:r>
              <w:rPr>
                <w:color w:val="000000"/>
                <w:spacing w:val="0"/>
                <w:w w:val="100"/>
                <w:position w:val="0"/>
                <w:sz w:val="12"/>
                <w:szCs w:val="12"/>
                <w:lang w:val="en-US" w:eastAsia="en-US" w:bidi="en-US"/>
              </w:rPr>
              <w:t>L</w:t>
            </w:r>
            <w:r>
              <w:rPr>
                <w:color w:val="000000"/>
                <w:spacing w:val="0"/>
                <w:w w:val="100"/>
                <w:position w:val="0"/>
                <w:sz w:val="12"/>
                <w:szCs w:val="12"/>
              </w:rPr>
              <w:t>国库集中支付结转结余存量资金变动率＜-15%的，得3分；</w:t>
            </w:r>
          </w:p>
          <w:p>
            <w:pPr>
              <w:pStyle w:val="16"/>
              <w:keepNext w:val="0"/>
              <w:keepLines w:val="0"/>
              <w:widowControl w:val="0"/>
              <w:numPr>
                <w:ilvl w:val="0"/>
                <w:numId w:val="18"/>
              </w:numPr>
              <w:shd w:val="clear" w:color="auto" w:fill="auto"/>
              <w:tabs>
                <w:tab w:val="left" w:pos="397"/>
              </w:tabs>
              <w:bidi w:val="0"/>
              <w:spacing w:before="0" w:after="0" w:line="158" w:lineRule="exact"/>
              <w:ind w:left="0" w:right="0" w:firstLine="260"/>
              <w:jc w:val="both"/>
              <w:rPr>
                <w:sz w:val="12"/>
                <w:szCs w:val="12"/>
              </w:rPr>
            </w:pPr>
            <w:r>
              <w:rPr>
                <w:color w:val="000000"/>
                <w:spacing w:val="0"/>
                <w:w w:val="100"/>
                <w:position w:val="0"/>
                <w:sz w:val="12"/>
                <w:szCs w:val="12"/>
              </w:rPr>
              <w:t>国库集中支付结转结余存量资金变动率</w:t>
            </w:r>
            <w:r>
              <w:rPr>
                <w:color w:val="000000"/>
                <w:spacing w:val="0"/>
                <w:w w:val="100"/>
                <w:position w:val="0"/>
                <w:sz w:val="12"/>
                <w:szCs w:val="12"/>
                <w:lang w:val="en-US" w:eastAsia="en-US" w:bidi="en-US"/>
              </w:rPr>
              <w:t>W-10%</w:t>
            </w:r>
            <w:r>
              <w:rPr>
                <w:color w:val="000000"/>
                <w:spacing w:val="0"/>
                <w:w w:val="100"/>
                <w:position w:val="0"/>
                <w:sz w:val="12"/>
                <w:szCs w:val="12"/>
              </w:rPr>
              <w:t>但是大于-15%的，得2分；</w:t>
            </w:r>
          </w:p>
          <w:p>
            <w:pPr>
              <w:pStyle w:val="16"/>
              <w:keepNext w:val="0"/>
              <w:keepLines w:val="0"/>
              <w:widowControl w:val="0"/>
              <w:numPr>
                <w:ilvl w:val="0"/>
                <w:numId w:val="18"/>
              </w:numPr>
              <w:shd w:val="clear" w:color="auto" w:fill="auto"/>
              <w:tabs>
                <w:tab w:val="left" w:pos="397"/>
              </w:tabs>
              <w:bidi w:val="0"/>
              <w:spacing w:before="0" w:after="0" w:line="158" w:lineRule="exact"/>
              <w:ind w:left="0" w:right="0" w:firstLine="260"/>
              <w:jc w:val="both"/>
              <w:rPr>
                <w:sz w:val="12"/>
                <w:szCs w:val="12"/>
              </w:rPr>
            </w:pPr>
            <w:r>
              <w:rPr>
                <w:color w:val="000000"/>
                <w:spacing w:val="0"/>
                <w:w w:val="100"/>
                <w:position w:val="0"/>
                <w:sz w:val="12"/>
                <w:szCs w:val="12"/>
              </w:rPr>
              <w:t>国库集中支付结转结余存量资金变动率</w:t>
            </w:r>
            <w:r>
              <w:rPr>
                <w:color w:val="000000"/>
                <w:spacing w:val="0"/>
                <w:w w:val="100"/>
                <w:position w:val="0"/>
                <w:sz w:val="12"/>
                <w:szCs w:val="12"/>
                <w:lang w:val="en-US" w:eastAsia="en-US" w:bidi="en-US"/>
              </w:rPr>
              <w:t>W0®</w:t>
            </w:r>
            <w:r>
              <w:rPr>
                <w:color w:val="000000"/>
                <w:spacing w:val="0"/>
                <w:w w:val="100"/>
                <w:position w:val="0"/>
                <w:sz w:val="12"/>
                <w:szCs w:val="12"/>
              </w:rPr>
              <w:t>是大于-10%的，得1分；</w:t>
            </w:r>
          </w:p>
          <w:p>
            <w:pPr>
              <w:pStyle w:val="16"/>
              <w:keepNext w:val="0"/>
              <w:keepLines w:val="0"/>
              <w:widowControl w:val="0"/>
              <w:numPr>
                <w:ilvl w:val="0"/>
                <w:numId w:val="18"/>
              </w:numPr>
              <w:shd w:val="clear" w:color="auto" w:fill="auto"/>
              <w:tabs>
                <w:tab w:val="left" w:pos="404"/>
              </w:tabs>
              <w:bidi w:val="0"/>
              <w:spacing w:before="0" w:after="0" w:line="158" w:lineRule="exact"/>
              <w:ind w:left="0" w:right="0" w:firstLine="260"/>
              <w:jc w:val="both"/>
              <w:rPr>
                <w:sz w:val="12"/>
                <w:szCs w:val="12"/>
              </w:rPr>
            </w:pPr>
            <w:r>
              <w:rPr>
                <w:color w:val="000000"/>
                <w:spacing w:val="0"/>
                <w:w w:val="100"/>
                <w:position w:val="0"/>
                <w:sz w:val="12"/>
                <w:szCs w:val="12"/>
              </w:rPr>
              <w:t>国库集中支付结转结余存量资金变动率＞0的，不得分；</w:t>
            </w:r>
          </w:p>
          <w:p>
            <w:pPr>
              <w:pStyle w:val="16"/>
              <w:keepNext w:val="0"/>
              <w:keepLines w:val="0"/>
              <w:widowControl w:val="0"/>
              <w:numPr>
                <w:ilvl w:val="0"/>
                <w:numId w:val="18"/>
              </w:numPr>
              <w:shd w:val="clear" w:color="auto" w:fill="auto"/>
              <w:tabs>
                <w:tab w:val="left" w:pos="397"/>
              </w:tabs>
              <w:bidi w:val="0"/>
              <w:spacing w:before="0" w:after="0" w:line="158" w:lineRule="exact"/>
              <w:ind w:left="0" w:right="0" w:firstLine="260"/>
              <w:jc w:val="both"/>
              <w:rPr>
                <w:sz w:val="12"/>
                <w:szCs w:val="12"/>
              </w:rPr>
            </w:pPr>
            <w:r>
              <w:rPr>
                <w:color w:val="000000"/>
                <w:spacing w:val="0"/>
                <w:w w:val="100"/>
                <w:position w:val="0"/>
                <w:sz w:val="12"/>
                <w:szCs w:val="12"/>
              </w:rPr>
              <w:t>国库集中支付结转结余存量资金上年度为0的，本年度继续为0的，得3</w:t>
            </w:r>
            <w:r>
              <w:rPr>
                <w:color w:val="000000"/>
                <w:spacing w:val="0"/>
                <w:w w:val="100"/>
                <w:position w:val="0"/>
                <w:sz w:val="12"/>
                <w:szCs w:val="12"/>
                <w:lang w:val="zh-CN" w:eastAsia="zh-CN" w:bidi="zh-CN"/>
              </w:rPr>
              <w:t>分。</w:t>
            </w:r>
          </w:p>
          <w:p>
            <w:pPr>
              <w:pStyle w:val="16"/>
              <w:keepNext w:val="0"/>
              <w:keepLines w:val="0"/>
              <w:widowControl w:val="0"/>
              <w:shd w:val="clear" w:color="auto" w:fill="auto"/>
              <w:bidi w:val="0"/>
              <w:spacing w:before="0" w:after="0" w:line="158" w:lineRule="exact"/>
              <w:ind w:left="0" w:right="0" w:firstLine="260"/>
              <w:jc w:val="both"/>
              <w:rPr>
                <w:sz w:val="12"/>
                <w:szCs w:val="12"/>
              </w:rPr>
            </w:pPr>
            <w:r>
              <w:rPr>
                <w:color w:val="000000"/>
                <w:spacing w:val="0"/>
                <w:w w:val="100"/>
                <w:position w:val="0"/>
                <w:sz w:val="12"/>
                <w:szCs w:val="12"/>
              </w:rPr>
              <w:t>存量资金效率性指标评分时不含科研项目（课题）及当年12月下达的资金，如有剔除请 予以</w:t>
            </w:r>
            <w:r>
              <w:rPr>
                <w:color w:val="000000"/>
                <w:spacing w:val="0"/>
                <w:w w:val="100"/>
                <w:position w:val="0"/>
                <w:sz w:val="12"/>
                <w:szCs w:val="12"/>
                <w:lang w:val="zh-CN" w:eastAsia="zh-CN" w:bidi="zh-CN"/>
              </w:rPr>
              <w:t>说明.</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r>
        <w:tblPrEx>
          <w:tblCellMar>
            <w:top w:w="0" w:type="dxa"/>
            <w:left w:w="10" w:type="dxa"/>
            <w:bottom w:w="0" w:type="dxa"/>
            <w:right w:w="10" w:type="dxa"/>
          </w:tblCellMar>
        </w:tblPrEx>
        <w:trPr>
          <w:trHeight w:val="177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资金下达合 法性</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3</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4" w:lineRule="exact"/>
              <w:ind w:left="0" w:right="0" w:firstLine="0"/>
              <w:jc w:val="both"/>
              <w:rPr>
                <w:sz w:val="12"/>
                <w:szCs w:val="12"/>
              </w:rPr>
            </w:pPr>
            <w:r>
              <w:rPr>
                <w:color w:val="000000"/>
                <w:spacing w:val="0"/>
                <w:w w:val="100"/>
                <w:position w:val="0"/>
                <w:sz w:val="12"/>
                <w:szCs w:val="12"/>
              </w:rPr>
              <w:t>反映部门下达其主管的一般性转移支付和专项转移支付的及时性以及批复下 属机位预算的及时性.转移支付下达情况请部门列表说明具体计算过程，列 表反映各转移支付的项目名称、应下达金额、要求下达时限、实际下达时间 、资金下达文号、实际下达金额、未按要求下达金额及比率等.</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numPr>
                <w:ilvl w:val="0"/>
                <w:numId w:val="19"/>
              </w:numPr>
              <w:shd w:val="clear" w:color="auto" w:fill="auto"/>
              <w:tabs>
                <w:tab w:val="left" w:pos="382"/>
              </w:tabs>
              <w:bidi w:val="0"/>
              <w:spacing w:before="0" w:after="0" w:line="144" w:lineRule="exact"/>
              <w:ind w:left="0" w:right="0" w:firstLine="260"/>
              <w:jc w:val="both"/>
              <w:rPr>
                <w:sz w:val="12"/>
                <w:szCs w:val="12"/>
              </w:rPr>
            </w:pPr>
            <w:r>
              <w:rPr>
                <w:color w:val="000000"/>
                <w:spacing w:val="0"/>
                <w:w w:val="100"/>
                <w:position w:val="0"/>
                <w:sz w:val="12"/>
                <w:szCs w:val="12"/>
              </w:rPr>
              <w:t>转移支付部分：按规定，一般性转移支付和专项转移支付需分别在市人大批复预算后 的30日和60日内正式下达：对于上级转移支付，需在收到后30日内正式下达.</w:t>
            </w:r>
          </w:p>
          <w:p>
            <w:pPr>
              <w:pStyle w:val="16"/>
              <w:keepNext w:val="0"/>
              <w:keepLines w:val="0"/>
              <w:widowControl w:val="0"/>
              <w:shd w:val="clear" w:color="auto" w:fill="auto"/>
              <w:bidi w:val="0"/>
              <w:spacing w:before="0" w:after="0" w:line="161" w:lineRule="exact"/>
              <w:ind w:left="0" w:right="0" w:firstLine="260"/>
              <w:jc w:val="both"/>
              <w:rPr>
                <w:sz w:val="12"/>
                <w:szCs w:val="12"/>
              </w:rPr>
            </w:pPr>
            <w:r>
              <w:rPr>
                <w:color w:val="000000"/>
                <w:spacing w:val="0"/>
                <w:w w:val="100"/>
                <w:position w:val="0"/>
                <w:sz w:val="12"/>
                <w:szCs w:val="12"/>
              </w:rPr>
              <w:t>转移支付部分得分=在要求时限内下达的转移支付资金+ （经市人大批复的转移支付资 金+上级转移支付资金）</w:t>
            </w:r>
            <w:r>
              <w:rPr>
                <w:color w:val="000000"/>
                <w:spacing w:val="0"/>
                <w:w w:val="100"/>
                <w:position w:val="0"/>
                <w:sz w:val="12"/>
                <w:szCs w:val="12"/>
                <w:lang w:val="en-US" w:eastAsia="en-US" w:bidi="en-US"/>
              </w:rPr>
              <w:t>*2</w:t>
            </w:r>
            <w:r>
              <w:rPr>
                <w:color w:val="000000"/>
                <w:spacing w:val="0"/>
                <w:w w:val="100"/>
                <w:position w:val="0"/>
                <w:sz w:val="12"/>
                <w:szCs w:val="12"/>
              </w:rPr>
              <w:t>分</w:t>
            </w:r>
          </w:p>
          <w:p>
            <w:pPr>
              <w:pStyle w:val="16"/>
              <w:keepNext w:val="0"/>
              <w:keepLines w:val="0"/>
              <w:widowControl w:val="0"/>
              <w:numPr>
                <w:ilvl w:val="0"/>
                <w:numId w:val="19"/>
              </w:numPr>
              <w:shd w:val="clear" w:color="auto" w:fill="auto"/>
              <w:tabs>
                <w:tab w:val="left" w:pos="396"/>
              </w:tabs>
              <w:bidi w:val="0"/>
              <w:spacing w:before="0" w:after="0" w:line="161" w:lineRule="exact"/>
              <w:ind w:left="0" w:right="0" w:firstLine="260"/>
              <w:jc w:val="both"/>
              <w:rPr>
                <w:sz w:val="12"/>
                <w:szCs w:val="12"/>
              </w:rPr>
            </w:pPr>
            <w:r>
              <w:rPr>
                <w:color w:val="000000"/>
                <w:spacing w:val="0"/>
                <w:w w:val="100"/>
                <w:position w:val="0"/>
                <w:sz w:val="12"/>
                <w:szCs w:val="12"/>
              </w:rPr>
              <w:t>部门预算：按规定，部门在接到财政部门批复的本部门预算后，15日内向所属各单位 批复预算.</w:t>
            </w:r>
          </w:p>
          <w:p>
            <w:pPr>
              <w:pStyle w:val="16"/>
              <w:keepNext w:val="0"/>
              <w:keepLines w:val="0"/>
              <w:widowControl w:val="0"/>
              <w:shd w:val="clear" w:color="auto" w:fill="auto"/>
              <w:bidi w:val="0"/>
              <w:spacing w:before="0" w:after="0" w:line="161" w:lineRule="exact"/>
              <w:ind w:left="0" w:right="0" w:firstLine="260"/>
              <w:jc w:val="both"/>
              <w:rPr>
                <w:sz w:val="12"/>
                <w:szCs w:val="12"/>
              </w:rPr>
            </w:pPr>
            <w:r>
              <w:rPr>
                <w:color w:val="000000"/>
                <w:spacing w:val="0"/>
                <w:w w:val="100"/>
                <w:position w:val="0"/>
                <w:sz w:val="12"/>
                <w:szCs w:val="12"/>
              </w:rPr>
              <w:t>部门预算部分得分：按时批复的得1分；己批复但超时的，得</w:t>
            </w:r>
            <w:r>
              <w:rPr>
                <w:color w:val="000000"/>
                <w:spacing w:val="0"/>
                <w:w w:val="100"/>
                <w:position w:val="0"/>
                <w:sz w:val="12"/>
                <w:szCs w:val="12"/>
                <w:lang w:val="en-US" w:eastAsia="en-US" w:bidi="en-US"/>
              </w:rPr>
              <w:t>0.5</w:t>
            </w:r>
            <w:r>
              <w:rPr>
                <w:color w:val="000000"/>
                <w:spacing w:val="0"/>
                <w:w w:val="100"/>
                <w:position w:val="0"/>
                <w:sz w:val="12"/>
                <w:szCs w:val="12"/>
              </w:rPr>
              <w:t>分；未批复的不得分.</w:t>
            </w:r>
          </w:p>
          <w:p>
            <w:pPr>
              <w:pStyle w:val="16"/>
              <w:keepNext w:val="0"/>
              <w:keepLines w:val="0"/>
              <w:widowControl w:val="0"/>
              <w:shd w:val="clear" w:color="auto" w:fill="auto"/>
              <w:bidi w:val="0"/>
              <w:spacing w:before="0" w:after="0" w:line="161" w:lineRule="exact"/>
              <w:ind w:left="0" w:right="0" w:firstLine="260"/>
              <w:jc w:val="both"/>
              <w:rPr>
                <w:sz w:val="12"/>
                <w:szCs w:val="12"/>
              </w:rPr>
            </w:pPr>
            <w:r>
              <w:rPr>
                <w:color w:val="000000"/>
                <w:spacing w:val="0"/>
                <w:w w:val="100"/>
                <w:position w:val="0"/>
                <w:sz w:val="12"/>
                <w:szCs w:val="12"/>
              </w:rPr>
              <w:t>本指标总得分=转移支付部分</w:t>
            </w:r>
            <w:r>
              <w:rPr>
                <w:color w:val="000000"/>
                <w:spacing w:val="0"/>
                <w:w w:val="100"/>
                <w:position w:val="0"/>
                <w:sz w:val="12"/>
                <w:szCs w:val="12"/>
                <w:lang w:val="zh-CN" w:eastAsia="zh-CN" w:bidi="zh-CN"/>
              </w:rPr>
              <w:t>得分榴</w:t>
            </w:r>
            <w:r>
              <w:rPr>
                <w:color w:val="000000"/>
                <w:spacing w:val="0"/>
                <w:w w:val="100"/>
                <w:position w:val="0"/>
                <w:sz w:val="12"/>
                <w:szCs w:val="12"/>
              </w:rPr>
              <w:t>门预算部分得分.如被评价部门没有主管的转移支 付资金或无需批复下属单位预算，则相应指标分值调整至"支出完成率”.</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7" w:lineRule="exact"/>
              <w:ind w:left="0" w:right="0" w:firstLine="0"/>
              <w:jc w:val="left"/>
              <w:rPr>
                <w:sz w:val="12"/>
                <w:szCs w:val="12"/>
              </w:rPr>
            </w:pPr>
            <w:r>
              <w:rPr>
                <w:color w:val="000000"/>
                <w:spacing w:val="0"/>
                <w:w w:val="100"/>
                <w:position w:val="0"/>
                <w:sz w:val="12"/>
                <w:szCs w:val="12"/>
              </w:rPr>
              <w:t>无转移支付资金，根 据支出完成率得分比 例75%,本项得分3、 支出完成率得分比例 75%=2. 25 分。</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25</w:t>
            </w:r>
          </w:p>
        </w:tc>
      </w:tr>
    </w:tbl>
    <w:p>
      <w:pPr>
        <w:spacing w:line="1" w:lineRule="exact"/>
        <w:rPr>
          <w:sz w:val="2"/>
          <w:szCs w:val="2"/>
        </w:rPr>
      </w:pPr>
      <w:r>
        <w:br w:type="page"/>
      </w:r>
    </w:p>
    <w:p>
      <w:pPr>
        <w:pStyle w:val="22"/>
        <w:keepNext w:val="0"/>
        <w:keepLines w:val="0"/>
        <w:widowControl w:val="0"/>
        <w:shd w:val="clear" w:color="auto" w:fill="auto"/>
        <w:bidi w:val="0"/>
        <w:spacing w:before="0" w:after="60" w:line="240" w:lineRule="auto"/>
        <w:ind w:left="0" w:right="0" w:firstLine="0"/>
        <w:jc w:val="left"/>
      </w:pPr>
      <w:r>
        <w:rPr>
          <w:color w:val="000000"/>
          <w:spacing w:val="0"/>
          <w:w w:val="100"/>
          <w:position w:val="0"/>
        </w:rPr>
        <w:t>附件</w:t>
      </w:r>
    </w:p>
    <w:p>
      <w:pPr>
        <w:pStyle w:val="6"/>
        <w:keepNext w:val="0"/>
        <w:keepLines w:val="0"/>
        <w:widowControl w:val="0"/>
        <w:shd w:val="clear" w:color="auto" w:fill="auto"/>
        <w:bidi w:val="0"/>
        <w:spacing w:before="0" w:after="60" w:line="240" w:lineRule="auto"/>
        <w:ind w:left="0" w:right="0" w:firstLine="0"/>
        <w:jc w:val="center"/>
      </w:pPr>
      <w:r>
        <w:rPr>
          <w:color w:val="000000"/>
          <w:spacing w:val="0"/>
          <w:w w:val="100"/>
          <w:position w:val="0"/>
        </w:rPr>
        <w:t>部门整体绩效自评指标核查评分表</w:t>
      </w:r>
    </w:p>
    <w:p>
      <w:pPr>
        <w:pStyle w:val="14"/>
        <w:keepNext w:val="0"/>
        <w:keepLines w:val="0"/>
        <w:widowControl w:val="0"/>
        <w:shd w:val="clear" w:color="auto" w:fill="auto"/>
        <w:bidi w:val="0"/>
        <w:spacing w:before="0" w:after="0" w:line="240" w:lineRule="auto"/>
        <w:ind w:left="22" w:right="0" w:firstLine="0"/>
        <w:jc w:val="left"/>
        <w:rPr>
          <w:sz w:val="15"/>
          <w:szCs w:val="15"/>
        </w:rPr>
      </w:pPr>
      <w:r>
        <w:rPr>
          <w:color w:val="000000"/>
          <w:spacing w:val="0"/>
          <w:w w:val="100"/>
          <w:position w:val="0"/>
          <w:sz w:val="15"/>
          <w:szCs w:val="15"/>
        </w:rPr>
        <w:t>単位：中共湛江市委竞史研究室</w:t>
      </w:r>
    </w:p>
    <w:tbl>
      <w:tblPr>
        <w:tblStyle w:val="3"/>
        <w:tblW w:w="0" w:type="auto"/>
        <w:jc w:val="center"/>
        <w:tblLayout w:type="fixed"/>
        <w:tblCellMar>
          <w:top w:w="0" w:type="dxa"/>
          <w:left w:w="10" w:type="dxa"/>
          <w:bottom w:w="0" w:type="dxa"/>
          <w:right w:w="10" w:type="dxa"/>
        </w:tblCellMar>
      </w:tblPr>
      <w:tblGrid>
        <w:gridCol w:w="533"/>
        <w:gridCol w:w="497"/>
        <w:gridCol w:w="504"/>
        <w:gridCol w:w="396"/>
        <w:gridCol w:w="698"/>
        <w:gridCol w:w="612"/>
        <w:gridCol w:w="4298"/>
        <w:gridCol w:w="5134"/>
        <w:gridCol w:w="1253"/>
        <w:gridCol w:w="612"/>
        <w:gridCol w:w="634"/>
      </w:tblGrid>
      <w:tr>
        <w:tblPrEx>
          <w:tblCellMar>
            <w:top w:w="0" w:type="dxa"/>
            <w:left w:w="10" w:type="dxa"/>
            <w:bottom w:w="0" w:type="dxa"/>
            <w:right w:w="10" w:type="dxa"/>
          </w:tblCellMar>
        </w:tblPrEx>
        <w:trPr>
          <w:trHeight w:val="281" w:hRule="exact"/>
          <w:jc w:val="center"/>
        </w:trPr>
        <w:tc>
          <w:tcPr>
            <w:gridSpan w:val="6"/>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评价指标</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指标说明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评分标准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02" w:lineRule="exact"/>
              <w:ind w:left="0" w:right="0" w:firstLine="0"/>
              <w:jc w:val="center"/>
              <w:rPr>
                <w:sz w:val="16"/>
                <w:szCs w:val="16"/>
              </w:rPr>
            </w:pPr>
            <w:r>
              <w:rPr>
                <w:color w:val="000000"/>
                <w:spacing w:val="0"/>
                <w:w w:val="100"/>
                <w:position w:val="0"/>
                <w:sz w:val="16"/>
                <w:szCs w:val="16"/>
              </w:rPr>
              <w:t>自评 得分</w:t>
            </w:r>
          </w:p>
        </w:tc>
        <w:tc>
          <w:tcPr>
            <w:vMerge w:val="restart"/>
            <w:tcBorders>
              <w:top w:val="single" w:color="auto" w:sz="4" w:space="0"/>
              <w:left w:val="single" w:color="auto" w:sz="4" w:space="0"/>
              <w:right w:val="single" w:color="auto" w:sz="4" w:space="0"/>
            </w:tcBorders>
            <w:shd w:val="clear" w:color="auto" w:fill="FFFFFF"/>
            <w:textDirection w:val="tbRlV"/>
            <w:vAlign w:val="top"/>
          </w:tcPr>
          <w:p>
            <w:pPr>
              <w:pStyle w:val="24"/>
              <w:keepNext w:val="0"/>
              <w:keepLines w:val="0"/>
              <w:widowControl w:val="0"/>
              <w:shd w:val="clear" w:color="auto" w:fill="auto"/>
              <w:bidi w:val="0"/>
              <w:spacing w:before="140" w:after="0" w:line="240" w:lineRule="auto"/>
              <w:ind w:left="0" w:right="0" w:firstLine="0"/>
              <w:jc w:val="center"/>
              <w:rPr>
                <w:sz w:val="38"/>
                <w:szCs w:val="38"/>
              </w:rPr>
            </w:pPr>
            <w:r>
              <w:rPr>
                <w:color w:val="000000"/>
                <w:spacing w:val="0"/>
                <w:w w:val="100"/>
                <w:position w:val="0"/>
                <w:sz w:val="38"/>
                <w:szCs w:val="38"/>
              </w:rPr>
              <w:t>鶴</w:t>
            </w:r>
          </w:p>
        </w:tc>
      </w:tr>
      <w:tr>
        <w:tblPrEx>
          <w:tblCellMar>
            <w:top w:w="0" w:type="dxa"/>
            <w:left w:w="10" w:type="dxa"/>
            <w:bottom w:w="0" w:type="dxa"/>
            <w:right w:w="10" w:type="dxa"/>
          </w:tblCellMar>
        </w:tblPrEx>
        <w:trPr>
          <w:trHeight w:val="274" w:hRule="exact"/>
          <w:jc w:val="center"/>
        </w:trPr>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三级指标</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权重（%）</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政府采购执 行率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20"/>
                <w:szCs w:val="20"/>
              </w:rPr>
            </w:pPr>
            <w:r>
              <w:rPr>
                <w:rFonts w:ascii="Times New Roman" w:hAnsi="Times New Roman" w:eastAsia="Times New Roman" w:cs="Times New Roman"/>
                <w:i/>
                <w:iCs/>
                <w:color w:val="000000"/>
                <w:spacing w:val="0"/>
                <w:w w:val="100"/>
                <w:position w:val="0"/>
                <w:sz w:val="20"/>
                <w:szCs w:val="20"/>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部门（单位）本年度实际政府釆购金额与年度政府采购预算的比率，用以反 映和考核部门（单位）政府釆购预算执行情况.</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6" w:lineRule="exact"/>
              <w:ind w:left="0" w:right="0" w:firstLine="260"/>
              <w:jc w:val="both"/>
              <w:rPr>
                <w:sz w:val="12"/>
                <w:szCs w:val="12"/>
              </w:rPr>
            </w:pPr>
            <w:r>
              <w:rPr>
                <w:color w:val="000000"/>
                <w:spacing w:val="0"/>
                <w:w w:val="100"/>
                <w:position w:val="0"/>
                <w:sz w:val="12"/>
                <w:szCs w:val="12"/>
              </w:rPr>
              <w:t>本指标得分=本指标满分分值X政府采购执行率</w:t>
            </w:r>
          </w:p>
          <w:p>
            <w:pPr>
              <w:pStyle w:val="16"/>
              <w:keepNext w:val="0"/>
              <w:keepLines w:val="0"/>
              <w:widowControl w:val="0"/>
              <w:shd w:val="clear" w:color="auto" w:fill="auto"/>
              <w:bidi w:val="0"/>
              <w:spacing w:before="0" w:after="0" w:line="166" w:lineRule="exact"/>
              <w:ind w:left="260" w:right="0" w:firstLine="0"/>
              <w:jc w:val="both"/>
              <w:rPr>
                <w:sz w:val="12"/>
                <w:szCs w:val="12"/>
              </w:rPr>
            </w:pPr>
            <w:r>
              <w:rPr>
                <w:color w:val="000000"/>
                <w:spacing w:val="0"/>
                <w:w w:val="100"/>
                <w:position w:val="0"/>
                <w:sz w:val="12"/>
                <w:szCs w:val="12"/>
              </w:rPr>
              <w:t>其中：政府釆购执行率=（实际釆购金额合计数/釆购计划金额合计数）</w:t>
            </w:r>
            <w:r>
              <w:rPr>
                <w:color w:val="000000"/>
                <w:spacing w:val="0"/>
                <w:w w:val="100"/>
                <w:position w:val="0"/>
                <w:sz w:val="12"/>
                <w:szCs w:val="12"/>
                <w:lang w:val="en-US" w:eastAsia="en-US" w:bidi="en-US"/>
              </w:rPr>
              <w:t xml:space="preserve">X100%； </w:t>
            </w:r>
            <w:r>
              <w:rPr>
                <w:color w:val="000000"/>
                <w:spacing w:val="0"/>
                <w:w w:val="100"/>
                <w:position w:val="0"/>
                <w:sz w:val="12"/>
                <w:szCs w:val="12"/>
              </w:rPr>
              <w:t>如实际采购金额大于釆购计划金额则本项不得分.</w:t>
            </w:r>
          </w:p>
          <w:p>
            <w:pPr>
              <w:pStyle w:val="16"/>
              <w:keepNext w:val="0"/>
              <w:keepLines w:val="0"/>
              <w:widowControl w:val="0"/>
              <w:shd w:val="clear" w:color="auto" w:fill="auto"/>
              <w:bidi w:val="0"/>
              <w:spacing w:before="0" w:after="0" w:line="166" w:lineRule="exact"/>
              <w:ind w:left="0" w:right="0" w:firstLine="260"/>
              <w:jc w:val="both"/>
              <w:rPr>
                <w:sz w:val="12"/>
                <w:szCs w:val="12"/>
              </w:rPr>
            </w:pPr>
            <w:r>
              <w:rPr>
                <w:color w:val="000000"/>
                <w:spacing w:val="0"/>
                <w:w w:val="100"/>
                <w:position w:val="0"/>
                <w:sz w:val="12"/>
                <w:szCs w:val="12"/>
              </w:rPr>
              <w:t>实际釆购金额取自部门决算报表财决附03表.</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2" w:lineRule="exact"/>
              <w:ind w:left="0" w:right="0" w:firstLine="0"/>
              <w:jc w:val="both"/>
              <w:rPr>
                <w:sz w:val="12"/>
                <w:szCs w:val="12"/>
              </w:rPr>
            </w:pPr>
            <w:r>
              <w:rPr>
                <w:color w:val="000000"/>
                <w:spacing w:val="0"/>
                <w:w w:val="100"/>
                <w:position w:val="0"/>
                <w:sz w:val="12"/>
                <w:szCs w:val="12"/>
              </w:rPr>
              <w:t>根据你单位提供的《 说明》，政府采购执 行率</w:t>
            </w:r>
          </w:p>
          <w:p>
            <w:pPr>
              <w:pStyle w:val="16"/>
              <w:keepNext w:val="0"/>
              <w:keepLines w:val="0"/>
              <w:widowControl w:val="0"/>
              <w:shd w:val="clear" w:color="auto" w:fill="auto"/>
              <w:bidi w:val="0"/>
              <w:spacing w:before="0" w:after="0" w:line="162" w:lineRule="exact"/>
              <w:ind w:left="0" w:right="0" w:firstLine="0"/>
              <w:jc w:val="both"/>
              <w:rPr>
                <w:sz w:val="12"/>
                <w:szCs w:val="12"/>
              </w:rPr>
            </w:pPr>
            <w:r>
              <w:rPr>
                <w:color w:val="000000"/>
                <w:spacing w:val="0"/>
                <w:w w:val="100"/>
                <w:position w:val="0"/>
                <w:sz w:val="12"/>
                <w:szCs w:val="12"/>
                <w:lang w:val="en-US" w:eastAsia="en-US" w:bidi="en-US"/>
              </w:rPr>
              <w:t xml:space="preserve">=0. 60/5. </w:t>
            </w:r>
            <w:r>
              <w:rPr>
                <w:color w:val="000000"/>
                <w:spacing w:val="0"/>
                <w:w w:val="100"/>
                <w:position w:val="0"/>
                <w:sz w:val="12"/>
                <w:szCs w:val="12"/>
              </w:rPr>
              <w:t xml:space="preserve">00X100%=! 2%.本指标得分 </w:t>
            </w:r>
            <w:r>
              <w:rPr>
                <w:color w:val="000000"/>
                <w:spacing w:val="0"/>
                <w:w w:val="100"/>
                <w:position w:val="0"/>
                <w:sz w:val="12"/>
                <w:szCs w:val="12"/>
                <w:lang w:val="en-US" w:eastAsia="en-US" w:bidi="en-US"/>
              </w:rPr>
              <w:t xml:space="preserve">=2X12%=0. </w:t>
            </w:r>
            <w:r>
              <w:rPr>
                <w:color w:val="000000"/>
                <w:spacing w:val="0"/>
                <w:w w:val="100"/>
                <w:position w:val="0"/>
                <w:sz w:val="12"/>
                <w:szCs w:val="12"/>
              </w:rPr>
              <w:t>24</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2.00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0. </w:t>
            </w:r>
            <w:r>
              <w:rPr>
                <w:color w:val="000000"/>
                <w:spacing w:val="0"/>
                <w:w w:val="100"/>
                <w:position w:val="0"/>
                <w:sz w:val="12"/>
                <w:szCs w:val="12"/>
              </w:rPr>
              <w:t>24</w:t>
            </w:r>
          </w:p>
        </w:tc>
      </w:tr>
      <w:tr>
        <w:tblPrEx>
          <w:tblCellMar>
            <w:top w:w="0" w:type="dxa"/>
            <w:left w:w="10" w:type="dxa"/>
            <w:bottom w:w="0" w:type="dxa"/>
            <w:right w:w="10" w:type="dxa"/>
          </w:tblCellMar>
        </w:tblPrEx>
        <w:trPr>
          <w:trHeight w:val="1634" w:hRule="exact"/>
          <w:jc w:val="center"/>
        </w:trPr>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预算执 行情况</w:t>
            </w: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支出管 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财务合规性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6</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主要考核部门（单位）资金支出规范性，包括单位基本支出管理、项目（含 专项工作经費）资金管理、</w:t>
            </w:r>
            <w:r>
              <w:rPr>
                <w:color w:val="000000"/>
                <w:spacing w:val="0"/>
                <w:w w:val="100"/>
                <w:position w:val="0"/>
                <w:sz w:val="12"/>
                <w:szCs w:val="12"/>
                <w:lang w:val="zh-CN" w:eastAsia="zh-CN" w:bidi="zh-CN"/>
              </w:rPr>
              <w:t>费用</w:t>
            </w:r>
            <w:r>
              <w:rPr>
                <w:color w:val="000000"/>
                <w:spacing w:val="0"/>
                <w:w w:val="100"/>
                <w:position w:val="0"/>
                <w:sz w:val="12"/>
                <w:szCs w:val="12"/>
              </w:rPr>
              <w:t>支出等制度是否严格执行：会计核算是否存 在支出依据不合规、虚列支出的情况：是否存在截留、挤占、挪用项目资金 情况；是否存在超标准开支等情况.（请附相关审计、巡査、检査结果做参 考）</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0"/>
              </w:numPr>
              <w:shd w:val="clear" w:color="auto" w:fill="auto"/>
              <w:tabs>
                <w:tab w:val="left" w:pos="382"/>
              </w:tabs>
              <w:bidi w:val="0"/>
              <w:spacing w:before="0" w:after="0" w:line="161" w:lineRule="exact"/>
              <w:ind w:left="0" w:right="0" w:firstLine="260"/>
              <w:jc w:val="both"/>
              <w:rPr>
                <w:sz w:val="12"/>
                <w:szCs w:val="12"/>
              </w:rPr>
            </w:pPr>
            <w:r>
              <w:rPr>
                <w:color w:val="000000"/>
                <w:spacing w:val="0"/>
                <w:w w:val="100"/>
                <w:position w:val="0"/>
                <w:sz w:val="12"/>
                <w:szCs w:val="12"/>
              </w:rPr>
              <w:t>预算执行规范性1分，按规定履行调整报批手续或未发生调整的，且按项目完成进度 支付资金的得満分，否则酌情扣分.</w:t>
            </w:r>
          </w:p>
          <w:p>
            <w:pPr>
              <w:pStyle w:val="16"/>
              <w:keepNext w:val="0"/>
              <w:keepLines w:val="0"/>
              <w:widowControl w:val="0"/>
              <w:numPr>
                <w:ilvl w:val="0"/>
                <w:numId w:val="20"/>
              </w:numPr>
              <w:shd w:val="clear" w:color="auto" w:fill="auto"/>
              <w:tabs>
                <w:tab w:val="left" w:pos="382"/>
              </w:tabs>
              <w:bidi w:val="0"/>
              <w:spacing w:before="0" w:after="0" w:line="161" w:lineRule="exact"/>
              <w:ind w:left="0" w:right="0" w:firstLine="260"/>
              <w:jc w:val="both"/>
              <w:rPr>
                <w:sz w:val="12"/>
                <w:szCs w:val="12"/>
              </w:rPr>
            </w:pPr>
            <w:r>
              <w:rPr>
                <w:color w:val="000000"/>
                <w:spacing w:val="0"/>
                <w:w w:val="100"/>
                <w:position w:val="0"/>
                <w:sz w:val="12"/>
                <w:szCs w:val="12"/>
              </w:rPr>
              <w:t>项目（专项）支出的合规性2分，资金管理、费用标准、支付符合有关制度规定的得 满分.超预算、超范围、超标准支岀,虚列支出，截留、挤占、挪用资金的，以及其他不符 合制度规定支出的，视情节严重情况扣分，女至扣到0分.</w:t>
            </w:r>
          </w:p>
          <w:p>
            <w:pPr>
              <w:pStyle w:val="16"/>
              <w:keepNext w:val="0"/>
              <w:keepLines w:val="0"/>
              <w:widowControl w:val="0"/>
              <w:numPr>
                <w:ilvl w:val="0"/>
                <w:numId w:val="20"/>
              </w:numPr>
              <w:shd w:val="clear" w:color="auto" w:fill="auto"/>
              <w:tabs>
                <w:tab w:val="left" w:pos="382"/>
              </w:tabs>
              <w:bidi w:val="0"/>
              <w:spacing w:before="0" w:after="0" w:line="180" w:lineRule="exact"/>
              <w:ind w:left="0" w:right="0" w:firstLine="260"/>
              <w:jc w:val="both"/>
              <w:rPr>
                <w:sz w:val="12"/>
                <w:szCs w:val="12"/>
              </w:rPr>
            </w:pPr>
            <w:r>
              <w:rPr>
                <w:color w:val="000000"/>
                <w:spacing w:val="0"/>
                <w:w w:val="100"/>
                <w:position w:val="0"/>
                <w:sz w:val="12"/>
                <w:szCs w:val="12"/>
              </w:rPr>
              <w:t>会计核算规范性2分,规范执行会计核算制度得满分，未按規定设专账核算，或支出 凭证不符合规定，或其他核算不规范的，视具体情况扣分.</w:t>
            </w:r>
          </w:p>
          <w:p>
            <w:pPr>
              <w:pStyle w:val="16"/>
              <w:keepNext w:val="0"/>
              <w:keepLines w:val="0"/>
              <w:widowControl w:val="0"/>
              <w:numPr>
                <w:ilvl w:val="0"/>
                <w:numId w:val="20"/>
              </w:numPr>
              <w:shd w:val="clear" w:color="auto" w:fill="auto"/>
              <w:tabs>
                <w:tab w:val="left" w:pos="390"/>
              </w:tabs>
              <w:bidi w:val="0"/>
              <w:spacing w:before="0" w:after="0" w:line="180" w:lineRule="exact"/>
              <w:ind w:left="0" w:right="0" w:firstLine="260"/>
              <w:jc w:val="both"/>
              <w:rPr>
                <w:sz w:val="12"/>
                <w:szCs w:val="12"/>
              </w:rPr>
            </w:pPr>
            <w:r>
              <w:rPr>
                <w:color w:val="000000"/>
                <w:spacing w:val="0"/>
                <w:w w:val="100"/>
                <w:position w:val="0"/>
                <w:sz w:val="12"/>
                <w:szCs w:val="12"/>
                <w:lang w:val="zh-CN" w:eastAsia="zh-CN" w:bidi="zh-CN"/>
              </w:rPr>
              <w:t>术</w:t>
            </w:r>
            <w:r>
              <w:rPr>
                <w:color w:val="000000"/>
                <w:spacing w:val="0"/>
                <w:w w:val="100"/>
                <w:position w:val="0"/>
                <w:sz w:val="12"/>
                <w:szCs w:val="12"/>
              </w:rPr>
              <w:t>大項</w:t>
            </w:r>
            <w:r>
              <w:rPr>
                <w:sz w:val="28"/>
                <w:szCs w:val="28"/>
              </w:rPr>
              <w:t>□</w:t>
            </w:r>
            <w:r>
              <w:rPr>
                <w:color w:val="000000"/>
                <w:spacing w:val="0"/>
                <w:w w:val="100"/>
                <w:position w:val="0"/>
                <w:sz w:val="12"/>
                <w:szCs w:val="12"/>
              </w:rPr>
              <w:t>支出按规定经过必要决策程序的得1分.否则的情扣分.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根据湛财监</w:t>
            </w:r>
            <w:r>
              <w:rPr>
                <w:color w:val="000000"/>
                <w:spacing w:val="0"/>
                <w:w w:val="100"/>
                <w:position w:val="0"/>
                <w:sz w:val="12"/>
                <w:szCs w:val="12"/>
                <w:lang w:val="en-US" w:eastAsia="en-US" w:bidi="en-US"/>
              </w:rPr>
              <w:t xml:space="preserve">［2021139 </w:t>
            </w:r>
            <w:r>
              <w:rPr>
                <w:color w:val="000000"/>
                <w:spacing w:val="0"/>
                <w:w w:val="100"/>
                <w:position w:val="0"/>
                <w:sz w:val="12"/>
                <w:szCs w:val="12"/>
              </w:rPr>
              <w:t>号文，你单位在财务 管理方面存在何題</w:t>
            </w:r>
          </w:p>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（无发票列支车艳通 行费、劳务费；无事 前租车审批.公车维 护费无审批签名，无 公务接待清单等）， 扣</w:t>
            </w:r>
            <w:r>
              <w:rPr>
                <w:color w:val="000000"/>
                <w:spacing w:val="0"/>
                <w:w w:val="100"/>
                <w:position w:val="0"/>
                <w:sz w:val="12"/>
                <w:szCs w:val="12"/>
                <w:lang w:val="en-US" w:eastAsia="en-US" w:bidi="en-US"/>
              </w:rPr>
              <w:t>1.5</w:t>
            </w:r>
            <w:r>
              <w:rPr>
                <w:color w:val="000000"/>
                <w:spacing w:val="0"/>
                <w:w w:val="100"/>
                <w:position w:val="0"/>
                <w:sz w:val="12"/>
                <w:szCs w:val="12"/>
              </w:rPr>
              <w:t>分，得</w:t>
            </w:r>
            <w:r>
              <w:rPr>
                <w:color w:val="000000"/>
                <w:spacing w:val="0"/>
                <w:w w:val="100"/>
                <w:position w:val="0"/>
                <w:sz w:val="12"/>
                <w:szCs w:val="12"/>
                <w:lang w:val="en-US" w:eastAsia="en-US" w:bidi="en-US"/>
              </w:rPr>
              <w:t xml:space="preserve">3. </w:t>
            </w:r>
            <w:r>
              <w:rPr>
                <w:color w:val="000000"/>
                <w:spacing w:val="0"/>
                <w:w w:val="100"/>
                <w:position w:val="0"/>
                <w:sz w:val="12"/>
                <w:szCs w:val="12"/>
              </w:rPr>
              <w:t>5分.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6.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3.</w:t>
            </w:r>
            <w:r>
              <w:rPr>
                <w:color w:val="000000"/>
                <w:spacing w:val="0"/>
                <w:w w:val="100"/>
                <w:position w:val="0"/>
                <w:sz w:val="12"/>
                <w:szCs w:val="12"/>
              </w:rPr>
              <w:t>50</w:t>
            </w:r>
          </w:p>
        </w:tc>
      </w:tr>
      <w:tr>
        <w:tblPrEx>
          <w:tblCellMar>
            <w:top w:w="0" w:type="dxa"/>
            <w:left w:w="10" w:type="dxa"/>
            <w:bottom w:w="0" w:type="dxa"/>
            <w:right w:w="10" w:type="dxa"/>
          </w:tblCellMar>
        </w:tblPrEx>
        <w:trPr>
          <w:trHeight w:val="100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项目管 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rPr>
              <w:t>10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项目实施程 序</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5</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both"/>
              <w:rPr>
                <w:sz w:val="12"/>
                <w:szCs w:val="12"/>
              </w:rPr>
            </w:pPr>
            <w:r>
              <w:rPr>
                <w:color w:val="000000"/>
                <w:spacing w:val="0"/>
                <w:w w:val="100"/>
                <w:position w:val="0"/>
                <w:sz w:val="12"/>
                <w:szCs w:val="12"/>
              </w:rPr>
              <w:t>主要考核部门（単位）所冇项目支出（含专项工作经费）实施过程是否规 范，包括是否符合申报条件；申报、批复程序是否符合相关管理办法：项目 招投标、调整、完成验收等是否履行相应手续等.</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1"/>
              </w:numPr>
              <w:shd w:val="clear" w:color="auto" w:fill="auto"/>
              <w:tabs>
                <w:tab w:val="left" w:pos="108"/>
              </w:tabs>
              <w:bidi w:val="0"/>
              <w:spacing w:before="0" w:after="0" w:line="240" w:lineRule="auto"/>
              <w:ind w:left="0" w:right="0" w:firstLine="0"/>
              <w:jc w:val="both"/>
              <w:rPr>
                <w:sz w:val="12"/>
                <w:szCs w:val="12"/>
              </w:rPr>
            </w:pPr>
            <w:r>
              <w:rPr>
                <w:color w:val="000000"/>
                <w:spacing w:val="0"/>
                <w:w w:val="100"/>
                <w:position w:val="0"/>
                <w:sz w:val="12"/>
                <w:szCs w:val="12"/>
              </w:rPr>
              <w:t>项目或方案调整按规定履行报批手续，得1分，</w:t>
            </w:r>
          </w:p>
          <w:p>
            <w:pPr>
              <w:pStyle w:val="16"/>
              <w:keepNext w:val="0"/>
              <w:keepLines w:val="0"/>
              <w:widowControl w:val="0"/>
              <w:numPr>
                <w:ilvl w:val="0"/>
                <w:numId w:val="21"/>
              </w:numPr>
              <w:shd w:val="clear" w:color="auto" w:fill="auto"/>
              <w:tabs>
                <w:tab w:val="left" w:pos="137"/>
              </w:tabs>
              <w:bidi w:val="0"/>
              <w:spacing w:before="0" w:after="0" w:line="240" w:lineRule="auto"/>
              <w:ind w:left="0" w:right="0" w:firstLine="0"/>
              <w:jc w:val="both"/>
              <w:rPr>
                <w:sz w:val="12"/>
                <w:szCs w:val="12"/>
              </w:rPr>
            </w:pPr>
            <w:r>
              <w:rPr>
                <w:color w:val="000000"/>
                <w:spacing w:val="0"/>
                <w:w w:val="100"/>
                <w:position w:val="0"/>
                <w:sz w:val="12"/>
                <w:szCs w:val="12"/>
              </w:rPr>
              <w:t>项日招投标、建设、验收等或方案实施严格执行相关制度规定的，得2分，</w:t>
            </w:r>
          </w:p>
          <w:p>
            <w:pPr>
              <w:pStyle w:val="16"/>
              <w:keepNext w:val="0"/>
              <w:keepLines w:val="0"/>
              <w:widowControl w:val="0"/>
              <w:numPr>
                <w:ilvl w:val="0"/>
                <w:numId w:val="21"/>
              </w:numPr>
              <w:shd w:val="clear" w:color="auto" w:fill="auto"/>
              <w:tabs>
                <w:tab w:val="left" w:pos="130"/>
              </w:tabs>
              <w:bidi w:val="0"/>
              <w:spacing w:before="0" w:after="0" w:line="240" w:lineRule="auto"/>
              <w:ind w:left="0" w:right="0" w:firstLine="0"/>
              <w:jc w:val="both"/>
              <w:rPr>
                <w:sz w:val="12"/>
                <w:szCs w:val="12"/>
              </w:rPr>
            </w:pPr>
            <w:r>
              <w:rPr>
                <w:color w:val="000000"/>
                <w:spacing w:val="0"/>
                <w:w w:val="100"/>
                <w:position w:val="0"/>
                <w:sz w:val="12"/>
                <w:szCs w:val="12"/>
              </w:rPr>
              <w:t>项目实施过程规范的，得2分；主要依据提供材料就以上评分要点结合实际的情评分.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7" w:lineRule="exact"/>
              <w:ind w:left="0" w:right="0" w:firstLine="0"/>
              <w:jc w:val="both"/>
              <w:rPr>
                <w:sz w:val="12"/>
                <w:szCs w:val="12"/>
              </w:rPr>
            </w:pPr>
            <w:r>
              <w:rPr>
                <w:color w:val="000000"/>
                <w:spacing w:val="0"/>
                <w:w w:val="100"/>
                <w:position w:val="0"/>
                <w:sz w:val="12"/>
                <w:szCs w:val="12"/>
              </w:rPr>
              <w:t>己提供项目实施程序 的相关佐证材料，反 映项目支出符合申报 条件、实施过程规 范，得5</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5.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5. </w:t>
            </w:r>
            <w:r>
              <w:rPr>
                <w:color w:val="000000"/>
                <w:spacing w:val="0"/>
                <w:w w:val="100"/>
                <w:position w:val="0"/>
                <w:sz w:val="12"/>
                <w:szCs w:val="12"/>
              </w:rPr>
              <w:t>00</w:t>
            </w:r>
          </w:p>
        </w:tc>
      </w:tr>
      <w:tr>
        <w:tblPrEx>
          <w:tblCellMar>
            <w:top w:w="0" w:type="dxa"/>
            <w:left w:w="10" w:type="dxa"/>
            <w:bottom w:w="0" w:type="dxa"/>
            <w:right w:w="10" w:type="dxa"/>
          </w:tblCellMar>
        </w:tblPrEx>
        <w:trPr>
          <w:trHeight w:val="979"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项目监管</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5</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both"/>
              <w:rPr>
                <w:sz w:val="12"/>
                <w:szCs w:val="12"/>
              </w:rPr>
            </w:pPr>
            <w:r>
              <w:rPr>
                <w:color w:val="000000"/>
                <w:spacing w:val="0"/>
                <w:w w:val="100"/>
                <w:position w:val="0"/>
                <w:sz w:val="12"/>
                <w:szCs w:val="12"/>
              </w:rPr>
              <w:t>主要考核部门（単位）对所实施项目（包括专项工作经费和部门主管的省、 市级专项资金分配给市、县实施的项目）的检査、监控、督促等管理等情 况，需提供相关佐证材料作为评分</w:t>
            </w:r>
            <w:r>
              <w:rPr>
                <w:color w:val="000000"/>
                <w:spacing w:val="0"/>
                <w:w w:val="100"/>
                <w:position w:val="0"/>
                <w:sz w:val="12"/>
                <w:szCs w:val="12"/>
                <w:lang w:val="zh-CN" w:eastAsia="zh-CN" w:bidi="zh-CN"/>
              </w:rPr>
              <w:t>依据.</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both"/>
              <w:rPr>
                <w:sz w:val="12"/>
                <w:szCs w:val="12"/>
              </w:rPr>
            </w:pPr>
            <w:r>
              <w:rPr>
                <w:color w:val="000000"/>
                <w:spacing w:val="0"/>
                <w:w w:val="100"/>
                <w:position w:val="0"/>
                <w:sz w:val="12"/>
                <w:szCs w:val="12"/>
              </w:rPr>
              <w:t>业务主管部门按规定对主管的专项资金和专项经费实施开展冇效的检査、监控、督促整改 的，得5分（需提供检査底稿或其他材料证明，否则不得分）.对项日实施了监管，但措施不 够到位有力.出现项目进度缓慢、实施效果不理想等情况的，的情扣分.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己提供项目监管的相 关佐证材料，反映对 专项资金和专项经费 实施必要的监管程 序,御5分.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5.00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5.</w:t>
            </w:r>
            <w:r>
              <w:rPr>
                <w:color w:val="000000"/>
                <w:spacing w:val="0"/>
                <w:w w:val="100"/>
                <w:position w:val="0"/>
                <w:sz w:val="12"/>
                <w:szCs w:val="12"/>
              </w:rPr>
              <w:t>00</w:t>
            </w:r>
          </w:p>
        </w:tc>
      </w:tr>
      <w:tr>
        <w:tblPrEx>
          <w:tblCellMar>
            <w:top w:w="0" w:type="dxa"/>
            <w:left w:w="10" w:type="dxa"/>
            <w:bottom w:w="0" w:type="dxa"/>
            <w:right w:w="10" w:type="dxa"/>
          </w:tblCellMar>
        </w:tblPrEx>
        <w:trPr>
          <w:trHeight w:val="1865"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资产管 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7</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资产管理情 况规范性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反映部门（单位）资产管理是否规范.</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200" w:after="0" w:line="162" w:lineRule="exact"/>
              <w:ind w:left="0" w:right="0" w:firstLine="0"/>
              <w:jc w:val="both"/>
              <w:rPr>
                <w:sz w:val="12"/>
                <w:szCs w:val="12"/>
              </w:rPr>
            </w:pPr>
            <w:r>
              <w:rPr>
                <w:color w:val="000000"/>
                <w:spacing w:val="0"/>
                <w:w w:val="100"/>
                <w:position w:val="0"/>
                <w:sz w:val="12"/>
                <w:szCs w:val="12"/>
              </w:rPr>
              <w:t>按照以下评价要点和分值，结合实际酌情评分：</w:t>
            </w:r>
          </w:p>
          <w:p>
            <w:pPr>
              <w:pStyle w:val="16"/>
              <w:keepNext w:val="0"/>
              <w:keepLines w:val="0"/>
              <w:widowControl w:val="0"/>
              <w:numPr>
                <w:ilvl w:val="0"/>
                <w:numId w:val="22"/>
              </w:numPr>
              <w:shd w:val="clear" w:color="auto" w:fill="auto"/>
              <w:tabs>
                <w:tab w:val="left" w:pos="115"/>
              </w:tabs>
              <w:bidi w:val="0"/>
              <w:spacing w:before="0" w:after="0" w:line="162" w:lineRule="exact"/>
              <w:ind w:left="0" w:right="0" w:firstLine="0"/>
              <w:jc w:val="both"/>
              <w:rPr>
                <w:sz w:val="12"/>
                <w:szCs w:val="12"/>
              </w:rPr>
            </w:pPr>
            <w:r>
              <w:rPr>
                <w:color w:val="000000"/>
                <w:spacing w:val="0"/>
                <w:w w:val="100"/>
                <w:position w:val="0"/>
                <w:sz w:val="12"/>
                <w:szCs w:val="12"/>
              </w:rPr>
              <w:t>有无行政事业性国有资产管理内部管理制度；1分.</w:t>
            </w:r>
          </w:p>
          <w:p>
            <w:pPr>
              <w:pStyle w:val="16"/>
              <w:keepNext w:val="0"/>
              <w:keepLines w:val="0"/>
              <w:widowControl w:val="0"/>
              <w:numPr>
                <w:ilvl w:val="0"/>
                <w:numId w:val="22"/>
              </w:numPr>
              <w:shd w:val="clear" w:color="auto" w:fill="auto"/>
              <w:tabs>
                <w:tab w:val="left" w:pos="137"/>
              </w:tabs>
              <w:bidi w:val="0"/>
              <w:spacing w:before="0" w:after="0" w:line="162" w:lineRule="exact"/>
              <w:ind w:left="0" w:right="0" w:firstLine="0"/>
              <w:jc w:val="both"/>
              <w:rPr>
                <w:sz w:val="12"/>
                <w:szCs w:val="12"/>
              </w:rPr>
            </w:pPr>
            <w:r>
              <w:rPr>
                <w:color w:val="000000"/>
                <w:spacing w:val="0"/>
                <w:w w:val="100"/>
                <w:position w:val="0"/>
                <w:sz w:val="12"/>
                <w:szCs w:val="12"/>
              </w:rPr>
              <w:t>足否存在未按内部管理制度和相关资产管理规定执行（如巡视、审计、监督检査工作明确 指出资产管理存在问题〉，1分.</w:t>
            </w:r>
          </w:p>
          <w:p>
            <w:pPr>
              <w:pStyle w:val="16"/>
              <w:keepNext w:val="0"/>
              <w:keepLines w:val="0"/>
              <w:widowControl w:val="0"/>
              <w:numPr>
                <w:ilvl w:val="0"/>
                <w:numId w:val="22"/>
              </w:numPr>
              <w:shd w:val="clear" w:color="auto" w:fill="auto"/>
              <w:tabs>
                <w:tab w:val="left" w:pos="137"/>
              </w:tabs>
              <w:bidi w:val="0"/>
              <w:spacing w:before="0" w:after="0" w:line="162" w:lineRule="exact"/>
              <w:ind w:left="0" w:right="0" w:firstLine="0"/>
              <w:jc w:val="both"/>
              <w:rPr>
                <w:sz w:val="12"/>
                <w:szCs w:val="12"/>
              </w:rPr>
            </w:pPr>
            <w:r>
              <w:rPr>
                <w:color w:val="000000"/>
                <w:spacing w:val="0"/>
                <w:w w:val="100"/>
                <w:position w:val="0"/>
                <w:sz w:val="12"/>
                <w:szCs w:val="12"/>
              </w:rPr>
              <w:t>出租、出借、处置国有资产是否规范，相关收入是否按规定及时足额上缴；1分.</w:t>
            </w:r>
          </w:p>
          <w:p>
            <w:pPr>
              <w:pStyle w:val="16"/>
              <w:keepNext w:val="0"/>
              <w:keepLines w:val="0"/>
              <w:widowControl w:val="0"/>
              <w:numPr>
                <w:ilvl w:val="0"/>
                <w:numId w:val="22"/>
              </w:numPr>
              <w:shd w:val="clear" w:color="auto" w:fill="auto"/>
              <w:tabs>
                <w:tab w:val="left" w:pos="137"/>
              </w:tabs>
              <w:bidi w:val="0"/>
              <w:spacing w:before="0" w:after="0" w:line="162" w:lineRule="exact"/>
              <w:ind w:left="0" w:right="0" w:firstLine="0"/>
              <w:jc w:val="both"/>
              <w:rPr>
                <w:sz w:val="12"/>
                <w:szCs w:val="12"/>
              </w:rPr>
            </w:pPr>
            <w:r>
              <w:rPr>
                <w:color w:val="000000"/>
                <w:spacing w:val="0"/>
                <w:w w:val="100"/>
                <w:position w:val="0"/>
                <w:sz w:val="12"/>
                <w:szCs w:val="12"/>
              </w:rPr>
              <w:t>资产账与财务账是否相符的,1分（依据行政事业单位国有资产年报和财务报表相关数据 评价）</w:t>
            </w:r>
            <w:r>
              <w:rPr>
                <w:color w:val="000000"/>
                <w:spacing w:val="0"/>
                <w:w w:val="100"/>
                <w:position w:val="0"/>
                <w:sz w:val="12"/>
                <w:szCs w:val="12"/>
                <w:lang w:val="en-US" w:eastAsia="en-US" w:bidi="en-US"/>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9" w:lineRule="exact"/>
              <w:ind w:left="0" w:right="0" w:firstLine="0"/>
              <w:jc w:val="both"/>
              <w:rPr>
                <w:sz w:val="12"/>
                <w:szCs w:val="12"/>
              </w:rPr>
            </w:pPr>
            <w:r>
              <w:rPr>
                <w:color w:val="000000"/>
                <w:spacing w:val="0"/>
                <w:w w:val="100"/>
                <w:position w:val="0"/>
                <w:sz w:val="12"/>
                <w:szCs w:val="12"/>
              </w:rPr>
              <w:t>本年度未冇巡视、审 计、监督检査工作明 确指出资产管理存在 问题，但市委党史研 究室未完整编写《 2021年度行政事业性 国有资产分析报吿 》，且未在上述报告 中反映年度资产盘点 的情况，扣1分，得3 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4.00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3.00</w:t>
            </w:r>
          </w:p>
        </w:tc>
      </w:tr>
      <w:tr>
        <w:tblPrEx>
          <w:tblCellMar>
            <w:top w:w="0" w:type="dxa"/>
            <w:left w:w="10" w:type="dxa"/>
            <w:bottom w:w="0" w:type="dxa"/>
            <w:right w:w="10" w:type="dxa"/>
          </w:tblCellMar>
        </w:tblPrEx>
        <w:trPr>
          <w:trHeight w:val="1296"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top"/>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固定资产利 用率</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sz w:val="12"/>
                <w:szCs w:val="12"/>
              </w:rPr>
            </w:pPr>
            <w:r>
              <w:rPr>
                <w:color w:val="000000"/>
                <w:spacing w:val="0"/>
                <w:w w:val="100"/>
                <w:position w:val="0"/>
                <w:sz w:val="12"/>
                <w:szCs w:val="12"/>
              </w:rPr>
              <w:t>3</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反映那门（单位）固定资产的使用情况（依据行政事业单位国有资产年报相 关数据评价）・</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44" w:lineRule="exact"/>
              <w:ind w:left="0" w:right="0" w:firstLine="0"/>
              <w:jc w:val="both"/>
              <w:rPr>
                <w:sz w:val="12"/>
                <w:szCs w:val="12"/>
              </w:rPr>
            </w:pPr>
            <w:r>
              <w:rPr>
                <w:color w:val="000000"/>
                <w:spacing w:val="0"/>
                <w:w w:val="100"/>
                <w:position w:val="0"/>
                <w:sz w:val="12"/>
                <w:szCs w:val="12"/>
              </w:rPr>
              <w:t>固定资产利用率=（部门（单位）实际在用固定资产总额/所有固定资产总额）X100%.使用率 髙于95%（含）的得3分，90% （含）一95%的得1分，低于90%的得0</w:t>
            </w:r>
            <w:r>
              <w:rPr>
                <w:color w:val="000000"/>
                <w:spacing w:val="0"/>
                <w:w w:val="100"/>
                <w:position w:val="0"/>
                <w:sz w:val="12"/>
                <w:szCs w:val="12"/>
                <w:lang w:val="zh-CN" w:eastAsia="zh-CN" w:bidi="zh-CN"/>
              </w:rPr>
              <w:t>分.</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3. </w:t>
            </w:r>
            <w:r>
              <w:rPr>
                <w:color w:val="000000"/>
                <w:spacing w:val="0"/>
                <w:w w:val="100"/>
                <w:position w:val="0"/>
                <w:sz w:val="12"/>
                <w:szCs w:val="12"/>
              </w:rPr>
              <w:t>00</w:t>
            </w:r>
          </w:p>
        </w:tc>
      </w:tr>
    </w:tbl>
    <w:p>
      <w:pPr>
        <w:sectPr>
          <w:headerReference r:id="rId45" w:type="default"/>
          <w:footerReference r:id="rId47" w:type="default"/>
          <w:headerReference r:id="rId46" w:type="even"/>
          <w:footerReference r:id="rId48" w:type="even"/>
          <w:footnotePr>
            <w:numFmt w:val="decimal"/>
          </w:footnotePr>
          <w:pgSz w:w="16840" w:h="11900" w:orient="landscape"/>
          <w:pgMar w:top="788" w:right="731" w:bottom="1005" w:left="924" w:header="360" w:footer="3" w:gutter="0"/>
          <w:pgNumType w:start="1"/>
          <w:cols w:space="720" w:num="1"/>
          <w:rtlGutter w:val="0"/>
          <w:docGrid w:linePitch="360" w:charSpace="0"/>
        </w:sectPr>
      </w:pPr>
    </w:p>
    <w:p>
      <w:pPr>
        <w:pStyle w:val="22"/>
        <w:keepNext w:val="0"/>
        <w:keepLines w:val="0"/>
        <w:widowControl w:val="0"/>
        <w:shd w:val="clear" w:color="auto" w:fill="auto"/>
        <w:bidi w:val="0"/>
        <w:spacing w:before="0" w:after="80" w:line="240" w:lineRule="auto"/>
        <w:ind w:left="0" w:right="0" w:firstLine="0"/>
        <w:jc w:val="left"/>
      </w:pPr>
      <w:r>
        <w:rPr>
          <w:color w:val="000000"/>
          <w:spacing w:val="0"/>
          <w:w w:val="100"/>
          <w:position w:val="0"/>
        </w:rPr>
        <w:t>附件</w:t>
      </w:r>
    </w:p>
    <w:p>
      <w:pPr>
        <w:pStyle w:val="26"/>
        <w:keepNext/>
        <w:keepLines/>
        <w:widowControl w:val="0"/>
        <w:shd w:val="clear" w:color="auto" w:fill="auto"/>
        <w:bidi w:val="0"/>
        <w:spacing w:before="0" w:line="240" w:lineRule="auto"/>
        <w:ind w:left="0" w:right="0" w:firstLine="0"/>
        <w:jc w:val="center"/>
      </w:pPr>
      <w:bookmarkStart w:id="62" w:name="bookmark62"/>
      <w:bookmarkStart w:id="63" w:name="bookmark64"/>
      <w:bookmarkStart w:id="64" w:name="bookmark63"/>
      <w:r>
        <w:rPr>
          <w:color w:val="000000"/>
          <w:spacing w:val="0"/>
          <w:w w:val="100"/>
          <w:position w:val="0"/>
        </w:rPr>
        <w:t>部门整体绩效自评指标核查评分表</w:t>
      </w:r>
      <w:bookmarkEnd w:id="62"/>
      <w:bookmarkEnd w:id="63"/>
      <w:bookmarkEnd w:id="64"/>
    </w:p>
    <w:p>
      <w:pPr>
        <w:pStyle w:val="14"/>
        <w:keepNext w:val="0"/>
        <w:keepLines w:val="0"/>
        <w:widowControl w:val="0"/>
        <w:shd w:val="clear" w:color="auto" w:fill="auto"/>
        <w:bidi w:val="0"/>
        <w:spacing w:before="0" w:after="0" w:line="240" w:lineRule="auto"/>
        <w:ind w:left="29" w:right="0" w:firstLine="0"/>
        <w:jc w:val="left"/>
        <w:rPr>
          <w:sz w:val="15"/>
          <w:szCs w:val="15"/>
        </w:rPr>
      </w:pPr>
      <w:r>
        <w:rPr>
          <w:color w:val="000000"/>
          <w:spacing w:val="0"/>
          <w:w w:val="100"/>
          <w:position w:val="0"/>
          <w:sz w:val="15"/>
          <w:szCs w:val="15"/>
        </w:rPr>
        <w:t>単位：中共湛江市委覚史研究室</w:t>
      </w:r>
    </w:p>
    <w:tbl>
      <w:tblPr>
        <w:tblStyle w:val="3"/>
        <w:tblW w:w="0" w:type="auto"/>
        <w:jc w:val="center"/>
        <w:tblLayout w:type="fixed"/>
        <w:tblCellMar>
          <w:top w:w="0" w:type="dxa"/>
          <w:left w:w="10" w:type="dxa"/>
          <w:bottom w:w="0" w:type="dxa"/>
          <w:right w:w="10" w:type="dxa"/>
        </w:tblCellMar>
      </w:tblPr>
      <w:tblGrid>
        <w:gridCol w:w="540"/>
        <w:gridCol w:w="497"/>
        <w:gridCol w:w="504"/>
        <w:gridCol w:w="382"/>
        <w:gridCol w:w="698"/>
        <w:gridCol w:w="626"/>
        <w:gridCol w:w="4284"/>
        <w:gridCol w:w="5134"/>
        <w:gridCol w:w="1253"/>
        <w:gridCol w:w="626"/>
        <w:gridCol w:w="626"/>
      </w:tblGrid>
      <w:tr>
        <w:tblPrEx>
          <w:tblCellMar>
            <w:top w:w="0" w:type="dxa"/>
            <w:left w:w="10" w:type="dxa"/>
            <w:bottom w:w="0" w:type="dxa"/>
            <w:right w:w="10" w:type="dxa"/>
          </w:tblCellMar>
        </w:tblPrEx>
        <w:trPr>
          <w:trHeight w:val="288" w:hRule="exact"/>
          <w:jc w:val="center"/>
        </w:trPr>
        <w:tc>
          <w:tcPr>
            <w:gridSpan w:val="6"/>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评价指标</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指标说明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评分标准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评分说明</w:t>
            </w:r>
          </w:p>
        </w:tc>
        <w:tc>
          <w:tcPr>
            <w:vMerge w:val="restart"/>
            <w:tcBorders>
              <w:top w:val="single" w:color="auto" w:sz="4" w:space="0"/>
              <w:left w:val="single" w:color="auto" w:sz="4" w:space="0"/>
            </w:tcBorders>
            <w:shd w:val="clear" w:color="auto" w:fill="FFFFFF"/>
            <w:textDirection w:val="tbRlV"/>
            <w:vAlign w:val="top"/>
          </w:tcPr>
          <w:p>
            <w:pPr>
              <w:pStyle w:val="24"/>
              <w:keepNext w:val="0"/>
              <w:keepLines w:val="0"/>
              <w:widowControl w:val="0"/>
              <w:shd w:val="clear" w:color="auto" w:fill="auto"/>
              <w:bidi w:val="0"/>
              <w:spacing w:before="120" w:after="0" w:line="158" w:lineRule="exact"/>
              <w:ind w:left="0" w:right="0" w:firstLine="0"/>
              <w:jc w:val="center"/>
            </w:pPr>
            <w:r>
              <w:rPr>
                <w:color w:val="000000"/>
                <w:spacing w:val="0"/>
                <w:w w:val="100"/>
                <w:position w:val="0"/>
              </w:rPr>
              <w:t>评分 自得</w:t>
            </w:r>
          </w:p>
        </w:tc>
        <w:tc>
          <w:tcPr>
            <w:vMerge w:val="restart"/>
            <w:tcBorders>
              <w:top w:val="single" w:color="auto" w:sz="4" w:space="0"/>
              <w:left w:val="single" w:color="auto" w:sz="4" w:space="0"/>
              <w:right w:val="single" w:color="auto" w:sz="4" w:space="0"/>
            </w:tcBorders>
            <w:shd w:val="clear" w:color="auto" w:fill="FFFFFF"/>
            <w:textDirection w:val="tbRlV"/>
            <w:vAlign w:val="top"/>
          </w:tcPr>
          <w:p>
            <w:pPr>
              <w:widowControl w:val="0"/>
              <w:rPr>
                <w:sz w:val="10"/>
                <w:szCs w:val="10"/>
              </w:rPr>
            </w:pPr>
          </w:p>
        </w:tc>
      </w:tr>
      <w:tr>
        <w:tblPrEx>
          <w:tblCellMar>
            <w:top w:w="0" w:type="dxa"/>
            <w:left w:w="10" w:type="dxa"/>
            <w:bottom w:w="0" w:type="dxa"/>
            <w:right w:w="10" w:type="dxa"/>
          </w:tblCellMar>
        </w:tblPrEx>
        <w:trPr>
          <w:trHeight w:val="266" w:hRule="exact"/>
          <w:jc w:val="center"/>
        </w:trPr>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三级指标</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42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权■(%)</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top"/>
          </w:tcPr>
          <w:p/>
        </w:tc>
        <w:tc>
          <w:tcPr>
            <w:vMerge w:val="continue"/>
            <w:tcBorders>
              <w:left w:val="single" w:color="auto" w:sz="4" w:space="0"/>
              <w:right w:val="single" w:color="auto" w:sz="4" w:space="0"/>
            </w:tcBorders>
            <w:shd w:val="clear" w:color="auto" w:fill="FFFFFF"/>
            <w:textDirection w:val="tbRlV"/>
            <w:vAlign w:val="top"/>
          </w:tcPr>
          <w:p/>
        </w:tc>
      </w:tr>
      <w:tr>
        <w:tblPrEx>
          <w:tblCellMar>
            <w:top w:w="0" w:type="dxa"/>
            <w:left w:w="10" w:type="dxa"/>
            <w:bottom w:w="0" w:type="dxa"/>
            <w:right w:w="10" w:type="dxa"/>
          </w:tblCellMar>
        </w:tblPrEx>
        <w:trPr>
          <w:trHeight w:val="2174" w:hRule="exact"/>
          <w:jc w:val="center"/>
        </w:trPr>
        <w:tc>
          <w:tcPr>
            <w:vMerge w:val="restart"/>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166" w:lineRule="exact"/>
              <w:ind w:left="0" w:right="0" w:firstLine="0"/>
              <w:jc w:val="center"/>
              <w:rPr>
                <w:sz w:val="12"/>
                <w:szCs w:val="12"/>
              </w:rPr>
            </w:pPr>
            <w:r>
              <w:rPr>
                <w:color w:val="000000"/>
                <w:spacing w:val="0"/>
                <w:w w:val="100"/>
                <w:position w:val="0"/>
                <w:sz w:val="12"/>
                <w:szCs w:val="12"/>
              </w:rPr>
              <w:t>预算监 督情况</w:t>
            </w:r>
          </w:p>
        </w:tc>
        <w:tc>
          <w:tcPr>
            <w:vMerge w:val="restart"/>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10</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6" w:lineRule="exact"/>
              <w:ind w:left="0" w:right="0" w:firstLine="0"/>
              <w:jc w:val="left"/>
              <w:rPr>
                <w:sz w:val="12"/>
                <w:szCs w:val="12"/>
              </w:rPr>
            </w:pPr>
            <w:r>
              <w:rPr>
                <w:color w:val="000000"/>
                <w:spacing w:val="0"/>
                <w:w w:val="100"/>
                <w:position w:val="0"/>
                <w:sz w:val="12"/>
                <w:szCs w:val="12"/>
              </w:rPr>
              <w:t>信息公 开</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7</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预决鼻</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主要考核部门（单位）在被评价年度是否按照《预算法》和政府信息公开有 关规定在单位门户网站或其他渠道公开相关预决算信息，用以反映部门（单 位）预决算管理的公开透明</w:t>
            </w:r>
            <w:r>
              <w:rPr>
                <w:color w:val="000000"/>
                <w:spacing w:val="0"/>
                <w:w w:val="100"/>
                <w:position w:val="0"/>
                <w:sz w:val="12"/>
                <w:szCs w:val="12"/>
                <w:lang w:val="zh-CN" w:eastAsia="zh-CN" w:bidi="zh-CN"/>
              </w:rPr>
              <w:t>情况.</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3"/>
              </w:numPr>
              <w:shd w:val="clear" w:color="auto" w:fill="auto"/>
              <w:tabs>
                <w:tab w:val="left" w:pos="130"/>
              </w:tabs>
              <w:bidi w:val="0"/>
              <w:spacing w:before="0" w:after="0" w:line="162" w:lineRule="exact"/>
              <w:ind w:left="0" w:right="0" w:firstLine="0"/>
              <w:jc w:val="left"/>
              <w:rPr>
                <w:sz w:val="12"/>
                <w:szCs w:val="12"/>
              </w:rPr>
            </w:pPr>
            <w:r>
              <w:rPr>
                <w:color w:val="000000"/>
                <w:spacing w:val="0"/>
                <w:w w:val="100"/>
                <w:position w:val="0"/>
                <w:sz w:val="12"/>
                <w:szCs w:val="12"/>
              </w:rPr>
              <w:t>按规定要求完成公开且在20】9年省、市财政预决算信息公开检査中未发现存在问题的，徇 3分：</w:t>
            </w:r>
          </w:p>
          <w:p>
            <w:pPr>
              <w:pStyle w:val="16"/>
              <w:keepNext w:val="0"/>
              <w:keepLines w:val="0"/>
              <w:widowControl w:val="0"/>
              <w:numPr>
                <w:ilvl w:val="0"/>
                <w:numId w:val="23"/>
              </w:numPr>
              <w:shd w:val="clear" w:color="auto" w:fill="auto"/>
              <w:tabs>
                <w:tab w:val="left" w:pos="122"/>
              </w:tabs>
              <w:bidi w:val="0"/>
              <w:spacing w:before="0" w:after="0" w:line="162" w:lineRule="exact"/>
              <w:ind w:left="0" w:right="0" w:firstLine="0"/>
              <w:jc w:val="left"/>
              <w:rPr>
                <w:sz w:val="12"/>
                <w:szCs w:val="12"/>
              </w:rPr>
            </w:pPr>
            <w:r>
              <w:rPr>
                <w:color w:val="000000"/>
                <w:spacing w:val="0"/>
                <w:w w:val="100"/>
                <w:position w:val="0"/>
                <w:sz w:val="12"/>
                <w:szCs w:val="12"/>
              </w:rPr>
              <w:t>2019年省、市财政预决算信息公开检査中预算公开或者决算公开存在问题，但己完成整改 的,得2分；</w:t>
            </w:r>
          </w:p>
          <w:p>
            <w:pPr>
              <w:pStyle w:val="16"/>
              <w:keepNext w:val="0"/>
              <w:keepLines w:val="0"/>
              <w:widowControl w:val="0"/>
              <w:shd w:val="clear" w:color="auto" w:fill="auto"/>
              <w:bidi w:val="0"/>
              <w:spacing w:before="0" w:after="0" w:line="162" w:lineRule="exact"/>
              <w:ind w:left="0" w:right="0" w:firstLine="0"/>
              <w:jc w:val="left"/>
              <w:rPr>
                <w:sz w:val="12"/>
                <w:szCs w:val="12"/>
              </w:rPr>
            </w:pPr>
            <w:r>
              <w:rPr>
                <w:color w:val="000000"/>
                <w:spacing w:val="0"/>
                <w:w w:val="100"/>
                <w:position w:val="0"/>
                <w:sz w:val="12"/>
                <w:szCs w:val="12"/>
                <w:lang w:val="en-US" w:eastAsia="en-US" w:bidi="en-US"/>
              </w:rPr>
              <w:t>2.2019</w:t>
            </w:r>
            <w:r>
              <w:rPr>
                <w:color w:val="000000"/>
                <w:spacing w:val="0"/>
                <w:w w:val="100"/>
                <w:position w:val="0"/>
                <w:sz w:val="12"/>
                <w:szCs w:val="12"/>
              </w:rPr>
              <w:t>年省、市财政预决算信息公开检査中预算公开和决算公开均存在</w:t>
            </w:r>
            <w:r>
              <w:rPr>
                <w:color w:val="000000"/>
                <w:spacing w:val="0"/>
                <w:w w:val="100"/>
                <w:position w:val="0"/>
                <w:sz w:val="12"/>
                <w:szCs w:val="12"/>
                <w:lang w:val="zh-CN" w:eastAsia="zh-CN" w:bidi="zh-CN"/>
              </w:rPr>
              <w:t>问题,</w:t>
            </w:r>
            <w:r>
              <w:rPr>
                <w:color w:val="000000"/>
                <w:spacing w:val="0"/>
                <w:w w:val="100"/>
                <w:position w:val="0"/>
                <w:sz w:val="12"/>
                <w:szCs w:val="12"/>
              </w:rPr>
              <w:t>但己完成整改 的，紂分；</w:t>
            </w:r>
          </w:p>
          <w:p>
            <w:pPr>
              <w:pStyle w:val="16"/>
              <w:keepNext w:val="0"/>
              <w:keepLines w:val="0"/>
              <w:widowControl w:val="0"/>
              <w:numPr>
                <w:ilvl w:val="0"/>
                <w:numId w:val="23"/>
              </w:numPr>
              <w:shd w:val="clear" w:color="auto" w:fill="auto"/>
              <w:tabs>
                <w:tab w:val="left" w:pos="122"/>
              </w:tabs>
              <w:bidi w:val="0"/>
              <w:spacing w:before="0" w:after="0" w:line="162" w:lineRule="exact"/>
              <w:ind w:left="0" w:right="0" w:firstLine="0"/>
              <w:jc w:val="left"/>
              <w:rPr>
                <w:sz w:val="12"/>
                <w:szCs w:val="12"/>
              </w:rPr>
            </w:pPr>
            <w:r>
              <w:rPr>
                <w:color w:val="000000"/>
                <w:spacing w:val="0"/>
                <w:w w:val="100"/>
                <w:position w:val="0"/>
                <w:sz w:val="12"/>
                <w:szCs w:val="12"/>
              </w:rPr>
              <w:t>2019年省、市财政预决算信息公开检査中发现存在向題，截至2020年6月底仍有未整改事 项的，得0分：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0" w:lineRule="exact"/>
              <w:ind w:left="0" w:right="0" w:firstLine="0"/>
              <w:jc w:val="both"/>
              <w:rPr>
                <w:sz w:val="12"/>
                <w:szCs w:val="12"/>
              </w:rPr>
            </w:pPr>
            <w:r>
              <w:rPr>
                <w:color w:val="000000"/>
                <w:spacing w:val="0"/>
                <w:w w:val="100"/>
                <w:position w:val="0"/>
                <w:sz w:val="12"/>
                <w:szCs w:val="12"/>
              </w:rPr>
              <w:t>实际发布日期：2021 年3月1日，根据湛财 监（2021） 36号2021 年预决算公开专项检 査結果，1.你单位在 2021年预算公开存在 问题（内容完整性5 项）：2.决算公开存 在问题（内容完整性 1项、细化程度 1项）:</w:t>
            </w:r>
          </w:p>
          <w:p>
            <w:pPr>
              <w:pStyle w:val="16"/>
              <w:keepNext w:val="0"/>
              <w:keepLines w:val="0"/>
              <w:widowControl w:val="0"/>
              <w:shd w:val="clear" w:color="auto" w:fill="auto"/>
              <w:bidi w:val="0"/>
              <w:spacing w:before="0" w:after="0" w:line="160" w:lineRule="exact"/>
              <w:ind w:left="0" w:right="0" w:firstLine="0"/>
              <w:jc w:val="both"/>
              <w:rPr>
                <w:sz w:val="12"/>
                <w:szCs w:val="12"/>
              </w:rPr>
            </w:pPr>
            <w:r>
              <w:rPr>
                <w:color w:val="000000"/>
                <w:spacing w:val="0"/>
                <w:w w:val="100"/>
                <w:position w:val="0"/>
                <w:sz w:val="12"/>
                <w:szCs w:val="12"/>
              </w:rPr>
              <w:t>共扣2分,得1分.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3.00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1.00</w:t>
            </w:r>
          </w:p>
        </w:tc>
      </w:tr>
      <w:tr>
        <w:tblPrEx>
          <w:tblCellMar>
            <w:top w:w="0" w:type="dxa"/>
            <w:left w:w="10" w:type="dxa"/>
            <w:bottom w:w="0" w:type="dxa"/>
            <w:right w:w="10" w:type="dxa"/>
          </w:tblCellMar>
        </w:tblPrEx>
        <w:trPr>
          <w:trHeight w:val="1346"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績效目标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主要考核部门（单位）在被评价年度是否按照绩效目标批复要求在単位门户 网站或其他渠道公开绩效冃标，所公开的绩效目标内容是否与批复</w:t>
            </w:r>
            <w:r>
              <w:rPr>
                <w:color w:val="000000"/>
                <w:spacing w:val="0"/>
                <w:w w:val="100"/>
                <w:position w:val="0"/>
                <w:sz w:val="12"/>
                <w:szCs w:val="12"/>
                <w:lang w:val="zh-CN" w:eastAsia="zh-CN" w:bidi="zh-CN"/>
              </w:rPr>
              <w:t>一致.</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4"/>
              </w:numPr>
              <w:shd w:val="clear" w:color="auto" w:fill="auto"/>
              <w:tabs>
                <w:tab w:val="left" w:pos="115"/>
              </w:tabs>
              <w:bidi w:val="0"/>
              <w:spacing w:before="0" w:after="0" w:line="162" w:lineRule="exact"/>
              <w:ind w:left="0" w:right="0" w:firstLine="0"/>
              <w:jc w:val="left"/>
              <w:rPr>
                <w:sz w:val="12"/>
                <w:szCs w:val="12"/>
              </w:rPr>
            </w:pPr>
            <w:r>
              <w:rPr>
                <w:color w:val="000000"/>
                <w:spacing w:val="0"/>
                <w:w w:val="100"/>
                <w:position w:val="0"/>
                <w:sz w:val="12"/>
                <w:szCs w:val="12"/>
              </w:rPr>
              <w:t>按规定内容、在规定时限和范围内公开的，与批复一致的，得2分；</w:t>
            </w:r>
          </w:p>
          <w:p>
            <w:pPr>
              <w:pStyle w:val="16"/>
              <w:keepNext w:val="0"/>
              <w:keepLines w:val="0"/>
              <w:widowControl w:val="0"/>
              <w:numPr>
                <w:ilvl w:val="0"/>
                <w:numId w:val="24"/>
              </w:numPr>
              <w:shd w:val="clear" w:color="auto" w:fill="auto"/>
              <w:tabs>
                <w:tab w:val="left" w:pos="130"/>
              </w:tabs>
              <w:bidi w:val="0"/>
              <w:spacing w:before="0" w:after="0" w:line="162" w:lineRule="exact"/>
              <w:ind w:left="0" w:right="0" w:firstLine="0"/>
              <w:jc w:val="left"/>
              <w:rPr>
                <w:sz w:val="12"/>
                <w:szCs w:val="12"/>
              </w:rPr>
            </w:pPr>
            <w:r>
              <w:rPr>
                <w:color w:val="000000"/>
                <w:spacing w:val="0"/>
                <w:w w:val="100"/>
                <w:position w:val="0"/>
                <w:sz w:val="12"/>
                <w:szCs w:val="12"/>
              </w:rPr>
              <w:t>进行了公开，但未达到时限、内容或范围要求的，得1分；</w:t>
            </w:r>
          </w:p>
          <w:p>
            <w:pPr>
              <w:pStyle w:val="16"/>
              <w:keepNext w:val="0"/>
              <w:keepLines w:val="0"/>
              <w:widowControl w:val="0"/>
              <w:numPr>
                <w:ilvl w:val="0"/>
                <w:numId w:val="24"/>
              </w:numPr>
              <w:shd w:val="clear" w:color="auto" w:fill="auto"/>
              <w:tabs>
                <w:tab w:val="left" w:pos="130"/>
              </w:tabs>
              <w:bidi w:val="0"/>
              <w:spacing w:before="0" w:after="0" w:line="162" w:lineRule="exact"/>
              <w:ind w:left="0" w:right="0" w:firstLine="0"/>
              <w:jc w:val="left"/>
              <w:rPr>
                <w:sz w:val="12"/>
                <w:szCs w:val="12"/>
              </w:rPr>
            </w:pPr>
            <w:r>
              <w:rPr>
                <w:color w:val="000000"/>
                <w:spacing w:val="0"/>
                <w:w w:val="100"/>
                <w:position w:val="0"/>
                <w:sz w:val="12"/>
                <w:szCs w:val="12"/>
              </w:rPr>
              <w:t>按规定内容、在规定时限和范围内公开的，但公开内容未够规范、完整、真实、准确的， 得1分8</w:t>
            </w:r>
          </w:p>
          <w:p>
            <w:pPr>
              <w:pStyle w:val="16"/>
              <w:keepNext w:val="0"/>
              <w:keepLines w:val="0"/>
              <w:widowControl w:val="0"/>
              <w:numPr>
                <w:ilvl w:val="0"/>
                <w:numId w:val="24"/>
              </w:numPr>
              <w:shd w:val="clear" w:color="auto" w:fill="auto"/>
              <w:tabs>
                <w:tab w:val="left" w:pos="130"/>
              </w:tabs>
              <w:bidi w:val="0"/>
              <w:spacing w:before="0" w:after="0" w:line="162" w:lineRule="exact"/>
              <w:ind w:left="0" w:right="0" w:firstLine="0"/>
              <w:jc w:val="left"/>
              <w:rPr>
                <w:sz w:val="12"/>
                <w:szCs w:val="12"/>
              </w:rPr>
            </w:pPr>
            <w:r>
              <w:rPr>
                <w:color w:val="000000"/>
                <w:spacing w:val="0"/>
                <w:w w:val="100"/>
                <w:position w:val="0"/>
                <w:sz w:val="12"/>
                <w:szCs w:val="12"/>
                <w:lang w:val="zh-CN" w:eastAsia="zh-CN" w:bidi="zh-CN"/>
              </w:rPr>
              <w:t>没有</w:t>
            </w:r>
            <w:r>
              <w:rPr>
                <w:color w:val="000000"/>
                <w:spacing w:val="0"/>
                <w:w w:val="100"/>
                <w:position w:val="0"/>
                <w:sz w:val="12"/>
                <w:szCs w:val="12"/>
              </w:rPr>
              <w:t>进行公开的，得0分：</w:t>
            </w:r>
          </w:p>
          <w:p>
            <w:pPr>
              <w:pStyle w:val="16"/>
              <w:keepNext w:val="0"/>
              <w:keepLines w:val="0"/>
              <w:widowControl w:val="0"/>
              <w:numPr>
                <w:ilvl w:val="0"/>
                <w:numId w:val="24"/>
              </w:numPr>
              <w:shd w:val="clear" w:color="auto" w:fill="auto"/>
              <w:tabs>
                <w:tab w:val="left" w:pos="130"/>
              </w:tabs>
              <w:bidi w:val="0"/>
              <w:spacing w:before="0" w:after="0" w:line="162" w:lineRule="exact"/>
              <w:ind w:left="0" w:right="0" w:firstLine="0"/>
              <w:jc w:val="left"/>
              <w:rPr>
                <w:sz w:val="12"/>
                <w:szCs w:val="12"/>
              </w:rPr>
            </w:pPr>
            <w:r>
              <w:rPr>
                <w:color w:val="000000"/>
                <w:spacing w:val="0"/>
                <w:w w:val="100"/>
                <w:position w:val="0"/>
                <w:sz w:val="12"/>
                <w:szCs w:val="12"/>
              </w:rPr>
              <w:t>涉密单位不需要公开相关信息并及时提供涉密依据或说明的，计2分；涉密单位不需要公 开相关信息但未及时提供涉密依据或说明的，计0</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both"/>
              <w:rPr>
                <w:sz w:val="12"/>
                <w:szCs w:val="12"/>
              </w:rPr>
            </w:pPr>
            <w:r>
              <w:rPr>
                <w:color w:val="000000"/>
                <w:spacing w:val="0"/>
                <w:w w:val="100"/>
                <w:position w:val="0"/>
                <w:sz w:val="12"/>
                <w:szCs w:val="12"/>
              </w:rPr>
              <w:t>根据鏑效目标公开信 息截图，壊写的发布 日期：2021年3月 1日，得2</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2.00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2.00</w:t>
            </w:r>
          </w:p>
        </w:tc>
      </w:tr>
      <w:tr>
        <w:tblPrEx>
          <w:tblCellMar>
            <w:top w:w="0" w:type="dxa"/>
            <w:left w:w="10" w:type="dxa"/>
            <w:bottom w:w="0" w:type="dxa"/>
            <w:right w:w="10" w:type="dxa"/>
          </w:tblCellMar>
        </w:tblPrEx>
        <w:trPr>
          <w:trHeight w:val="994"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自评材料</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5" w:lineRule="exact"/>
              <w:ind w:left="0" w:right="0" w:firstLine="0"/>
              <w:jc w:val="both"/>
              <w:rPr>
                <w:sz w:val="12"/>
                <w:szCs w:val="12"/>
              </w:rPr>
            </w:pPr>
            <w:r>
              <w:rPr>
                <w:color w:val="000000"/>
                <w:spacing w:val="0"/>
                <w:w w:val="100"/>
                <w:position w:val="0"/>
                <w:sz w:val="12"/>
                <w:szCs w:val="12"/>
              </w:rPr>
              <w:t>主要考核部门（单位）在被评价年度是否按绩效自评规定在单位门户网站或 其他渠道公开自评材料，用以反映部门（单位）公开的自评材料的真实、及 时、透明情况.</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5"/>
              </w:numPr>
              <w:shd w:val="clear" w:color="auto" w:fill="auto"/>
              <w:tabs>
                <w:tab w:val="left" w:pos="115"/>
              </w:tabs>
              <w:bidi w:val="0"/>
              <w:spacing w:before="0" w:after="0" w:line="240" w:lineRule="auto"/>
              <w:ind w:left="0" w:right="0" w:firstLine="0"/>
              <w:jc w:val="left"/>
              <w:rPr>
                <w:sz w:val="12"/>
                <w:szCs w:val="12"/>
              </w:rPr>
            </w:pPr>
            <w:r>
              <w:rPr>
                <w:color w:val="000000"/>
                <w:spacing w:val="0"/>
                <w:w w:val="100"/>
                <w:position w:val="0"/>
                <w:sz w:val="12"/>
                <w:szCs w:val="12"/>
              </w:rPr>
              <w:t>进行了公开，且公开内容真实、及时和完整，符合公开范围要求的，得2分：</w:t>
            </w:r>
          </w:p>
          <w:p>
            <w:pPr>
              <w:pStyle w:val="16"/>
              <w:keepNext w:val="0"/>
              <w:keepLines w:val="0"/>
              <w:widowControl w:val="0"/>
              <w:numPr>
                <w:ilvl w:val="0"/>
                <w:numId w:val="25"/>
              </w:numPr>
              <w:shd w:val="clear" w:color="auto" w:fill="auto"/>
              <w:tabs>
                <w:tab w:val="left" w:pos="130"/>
              </w:tabs>
              <w:bidi w:val="0"/>
              <w:spacing w:before="0" w:after="0" w:line="240" w:lineRule="auto"/>
              <w:ind w:left="0" w:right="0" w:firstLine="0"/>
              <w:jc w:val="left"/>
              <w:rPr>
                <w:sz w:val="12"/>
                <w:szCs w:val="12"/>
              </w:rPr>
            </w:pPr>
            <w:r>
              <w:rPr>
                <w:color w:val="000000"/>
                <w:spacing w:val="0"/>
                <w:w w:val="100"/>
                <w:position w:val="0"/>
                <w:sz w:val="12"/>
                <w:szCs w:val="12"/>
              </w:rPr>
              <w:t>进行了公开，但未达到时限、内容或范围要求的，得1分，</w:t>
            </w:r>
          </w:p>
          <w:p>
            <w:pPr>
              <w:pStyle w:val="16"/>
              <w:keepNext w:val="0"/>
              <w:keepLines w:val="0"/>
              <w:widowControl w:val="0"/>
              <w:numPr>
                <w:ilvl w:val="0"/>
                <w:numId w:val="25"/>
              </w:numPr>
              <w:shd w:val="clear" w:color="auto" w:fill="auto"/>
              <w:tabs>
                <w:tab w:val="left" w:pos="130"/>
              </w:tabs>
              <w:bidi w:val="0"/>
              <w:spacing w:before="0" w:after="0" w:line="240" w:lineRule="auto"/>
              <w:ind w:left="0" w:right="0" w:firstLine="0"/>
              <w:jc w:val="left"/>
              <w:rPr>
                <w:sz w:val="12"/>
                <w:szCs w:val="12"/>
              </w:rPr>
            </w:pPr>
            <w:r>
              <w:rPr>
                <w:color w:val="000000"/>
                <w:spacing w:val="0"/>
                <w:w w:val="100"/>
                <w:position w:val="0"/>
                <w:sz w:val="12"/>
                <w:szCs w:val="12"/>
              </w:rPr>
              <w:t>没有进行公开的，得0分：</w:t>
            </w:r>
          </w:p>
          <w:p>
            <w:pPr>
              <w:pStyle w:val="16"/>
              <w:keepNext w:val="0"/>
              <w:keepLines w:val="0"/>
              <w:widowControl w:val="0"/>
              <w:numPr>
                <w:ilvl w:val="0"/>
                <w:numId w:val="25"/>
              </w:numPr>
              <w:shd w:val="clear" w:color="auto" w:fill="auto"/>
              <w:tabs>
                <w:tab w:val="left" w:pos="130"/>
              </w:tabs>
              <w:bidi w:val="0"/>
              <w:spacing w:before="0" w:after="0" w:line="173" w:lineRule="exact"/>
              <w:ind w:left="0" w:right="0" w:firstLine="0"/>
              <w:jc w:val="left"/>
              <w:rPr>
                <w:sz w:val="12"/>
                <w:szCs w:val="12"/>
              </w:rPr>
            </w:pPr>
            <w:r>
              <w:rPr>
                <w:color w:val="000000"/>
                <w:spacing w:val="0"/>
                <w:w w:val="100"/>
                <w:position w:val="0"/>
                <w:sz w:val="12"/>
                <w:szCs w:val="12"/>
              </w:rPr>
              <w:t>涉密単位不需要公开相关信息并及时提供渉密依据或说明的，计2分；涉密单位不需要公 开相关信息但未及时提供涉盛依据或说明的，计0分.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6" w:lineRule="exact"/>
              <w:ind w:left="0" w:right="0" w:firstLine="0"/>
              <w:jc w:val="center"/>
              <w:rPr>
                <w:sz w:val="12"/>
                <w:szCs w:val="12"/>
              </w:rPr>
            </w:pPr>
            <w:r>
              <w:rPr>
                <w:color w:val="000000"/>
                <w:spacing w:val="0"/>
                <w:w w:val="100"/>
                <w:position w:val="0"/>
                <w:sz w:val="12"/>
                <w:szCs w:val="12"/>
              </w:rPr>
              <w:t>组织建立情 况</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主要考核是否成立自评工作小组（小蛆人数不符合要求的视为未成立小 组）:自评工作评价小组-•般3人以上，由主管领导、财务人员和业务人员 组成.需提供有关文件作为佐证材料.</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6" w:lineRule="exact"/>
              <w:ind w:left="0" w:right="0" w:firstLine="0"/>
              <w:jc w:val="left"/>
              <w:rPr>
                <w:sz w:val="12"/>
                <w:szCs w:val="12"/>
              </w:rPr>
            </w:pPr>
            <w:r>
              <w:rPr>
                <w:color w:val="000000"/>
                <w:spacing w:val="0"/>
                <w:w w:val="100"/>
                <w:position w:val="0"/>
                <w:sz w:val="12"/>
                <w:szCs w:val="12"/>
              </w:rPr>
              <w:t xml:space="preserve">成立自评工作小组且人数和结构符合规定的，得1分，未成立不得分，不完全符合的，的情 </w:t>
            </w:r>
            <w:r>
              <w:rPr>
                <w:color w:val="000000"/>
                <w:spacing w:val="0"/>
                <w:w w:val="100"/>
                <w:position w:val="0"/>
                <w:sz w:val="12"/>
                <w:szCs w:val="12"/>
                <w:lang w:val="zh-CN" w:eastAsia="zh-CN" w:bidi="zh-CN"/>
              </w:rPr>
              <w:t>扣分.</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1.00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1.00</w:t>
            </w:r>
          </w:p>
        </w:tc>
      </w:tr>
      <w:tr>
        <w:tblPrEx>
          <w:tblCellMar>
            <w:top w:w="0" w:type="dxa"/>
            <w:left w:w="10" w:type="dxa"/>
            <w:bottom w:w="0" w:type="dxa"/>
            <w:right w:w="10" w:type="dxa"/>
          </w:tblCellMar>
        </w:tblPrEx>
        <w:trPr>
          <w:trHeight w:val="1022"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自评材料报 送及时性</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1</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主要考核单位是否在规定时间内完成自评工作并按时报送材料.</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在规定时间内完成自评材料报送工作得1分.未在規定时间内完成报送工作计0分.</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62" w:lineRule="exact"/>
              <w:ind w:left="0" w:right="0" w:firstLine="0"/>
              <w:jc w:val="left"/>
              <w:rPr>
                <w:sz w:val="12"/>
                <w:szCs w:val="12"/>
              </w:rPr>
            </w:pPr>
            <w:r>
              <w:rPr>
                <w:color w:val="000000"/>
                <w:spacing w:val="0"/>
                <w:w w:val="100"/>
                <w:position w:val="0"/>
                <w:sz w:val="12"/>
                <w:szCs w:val="12"/>
              </w:rPr>
              <w:t>纸质版和电子版资料 签收日期在2022年8 月10日，未在规定时 间内报送，扣1分， 得。分.</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1.00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0.00</w:t>
            </w:r>
          </w:p>
        </w:tc>
      </w:tr>
    </w:tbl>
    <w:p>
      <w:pPr>
        <w:spacing w:line="1" w:lineRule="exact"/>
        <w:rPr>
          <w:sz w:val="2"/>
          <w:szCs w:val="2"/>
        </w:rPr>
      </w:pPr>
      <w:r>
        <w:br w:type="page"/>
      </w:r>
    </w:p>
    <w:p>
      <w:pPr>
        <w:pStyle w:val="22"/>
        <w:keepNext w:val="0"/>
        <w:keepLines w:val="0"/>
        <w:widowControl w:val="0"/>
        <w:shd w:val="clear" w:color="auto" w:fill="auto"/>
        <w:bidi w:val="0"/>
        <w:spacing w:before="0" w:after="60" w:line="240" w:lineRule="auto"/>
        <w:ind w:left="0" w:right="0" w:firstLine="0"/>
        <w:jc w:val="left"/>
      </w:pPr>
      <w:r>
        <w:rPr>
          <w:color w:val="000000"/>
          <w:spacing w:val="0"/>
          <w:w w:val="100"/>
          <w:position w:val="0"/>
        </w:rPr>
        <w:t>附件</w:t>
      </w:r>
    </w:p>
    <w:p>
      <w:pPr>
        <w:pStyle w:val="26"/>
        <w:keepNext/>
        <w:keepLines/>
        <w:widowControl w:val="0"/>
        <w:shd w:val="clear" w:color="auto" w:fill="auto"/>
        <w:bidi w:val="0"/>
        <w:spacing w:before="0" w:after="60" w:line="240" w:lineRule="auto"/>
        <w:ind w:left="0" w:right="0" w:firstLine="0"/>
        <w:jc w:val="center"/>
      </w:pPr>
      <w:bookmarkStart w:id="65" w:name="bookmark66"/>
      <w:bookmarkStart w:id="66" w:name="bookmark67"/>
      <w:bookmarkStart w:id="67" w:name="bookmark65"/>
      <w:r>
        <w:rPr>
          <w:color w:val="000000"/>
          <w:spacing w:val="0"/>
          <w:w w:val="100"/>
          <w:position w:val="0"/>
        </w:rPr>
        <w:t>部门整体绩效自评指标核查评分表</w:t>
      </w:r>
      <w:bookmarkEnd w:id="65"/>
      <w:bookmarkEnd w:id="66"/>
      <w:bookmarkEnd w:id="67"/>
    </w:p>
    <w:p>
      <w:pPr>
        <w:pStyle w:val="14"/>
        <w:keepNext w:val="0"/>
        <w:keepLines w:val="0"/>
        <w:widowControl w:val="0"/>
        <w:shd w:val="clear" w:color="auto" w:fill="auto"/>
        <w:bidi w:val="0"/>
        <w:spacing w:before="0" w:after="0" w:line="240" w:lineRule="auto"/>
        <w:ind w:left="22" w:right="0" w:firstLine="0"/>
        <w:jc w:val="left"/>
        <w:rPr>
          <w:sz w:val="15"/>
          <w:szCs w:val="15"/>
        </w:rPr>
      </w:pPr>
      <w:r>
        <w:rPr>
          <w:color w:val="000000"/>
          <w:spacing w:val="0"/>
          <w:w w:val="100"/>
          <w:position w:val="0"/>
          <w:sz w:val="15"/>
          <w:szCs w:val="15"/>
        </w:rPr>
        <w:t>单位：中共淇江市委竟史研究室</w:t>
      </w:r>
    </w:p>
    <w:tbl>
      <w:tblPr>
        <w:tblStyle w:val="3"/>
        <w:tblW w:w="0" w:type="auto"/>
        <w:jc w:val="center"/>
        <w:tblLayout w:type="fixed"/>
        <w:tblCellMar>
          <w:top w:w="0" w:type="dxa"/>
          <w:left w:w="10" w:type="dxa"/>
          <w:bottom w:w="0" w:type="dxa"/>
          <w:right w:w="10" w:type="dxa"/>
        </w:tblCellMar>
      </w:tblPr>
      <w:tblGrid>
        <w:gridCol w:w="533"/>
        <w:gridCol w:w="490"/>
        <w:gridCol w:w="504"/>
        <w:gridCol w:w="389"/>
        <w:gridCol w:w="706"/>
        <w:gridCol w:w="619"/>
        <w:gridCol w:w="4284"/>
        <w:gridCol w:w="5134"/>
        <w:gridCol w:w="1246"/>
        <w:gridCol w:w="619"/>
        <w:gridCol w:w="648"/>
      </w:tblGrid>
      <w:tr>
        <w:tblPrEx>
          <w:tblCellMar>
            <w:top w:w="0" w:type="dxa"/>
            <w:left w:w="10" w:type="dxa"/>
            <w:bottom w:w="0" w:type="dxa"/>
            <w:right w:w="10" w:type="dxa"/>
          </w:tblCellMar>
        </w:tblPrEx>
        <w:trPr>
          <w:trHeight w:val="281" w:hRule="exact"/>
          <w:jc w:val="center"/>
        </w:trPr>
        <w:tc>
          <w:tcPr>
            <w:gridSpan w:val="6"/>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评价指标</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指标说明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评分标准</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260" w:firstLine="0"/>
              <w:jc w:val="right"/>
              <w:rPr>
                <w:sz w:val="16"/>
                <w:szCs w:val="16"/>
              </w:rPr>
            </w:pPr>
            <w:r>
              <w:rPr>
                <w:color w:val="000000"/>
                <w:spacing w:val="0"/>
                <w:w w:val="100"/>
                <w:position w:val="0"/>
                <w:sz w:val="16"/>
                <w:szCs w:val="16"/>
              </w:rPr>
              <w:t>评分说明</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02" w:lineRule="exact"/>
              <w:ind w:left="0" w:right="0" w:firstLine="0"/>
              <w:jc w:val="center"/>
              <w:rPr>
                <w:sz w:val="16"/>
                <w:szCs w:val="16"/>
              </w:rPr>
            </w:pPr>
            <w:r>
              <w:rPr>
                <w:color w:val="000000"/>
                <w:spacing w:val="0"/>
                <w:w w:val="100"/>
                <w:position w:val="0"/>
                <w:sz w:val="16"/>
                <w:szCs w:val="16"/>
              </w:rPr>
              <w:t>自评 得分</w:t>
            </w:r>
          </w:p>
        </w:tc>
        <w:tc>
          <w:tcPr>
            <w:vMerge w:val="restart"/>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194" w:lineRule="exact"/>
              <w:ind w:left="0" w:right="0" w:firstLine="0"/>
              <w:jc w:val="center"/>
              <w:rPr>
                <w:sz w:val="16"/>
                <w:szCs w:val="16"/>
              </w:rPr>
            </w:pPr>
            <w:r>
              <w:rPr>
                <w:color w:val="000000"/>
                <w:spacing w:val="0"/>
                <w:w w:val="100"/>
                <w:position w:val="0"/>
                <w:sz w:val="16"/>
                <w:szCs w:val="16"/>
              </w:rPr>
              <w:t>核查 得分</w:t>
            </w:r>
          </w:p>
        </w:tc>
      </w:tr>
      <w:tr>
        <w:tblPrEx>
          <w:tblCellMar>
            <w:top w:w="0" w:type="dxa"/>
            <w:left w:w="10" w:type="dxa"/>
            <w:bottom w:w="0" w:type="dxa"/>
            <w:right w:w="10" w:type="dxa"/>
          </w:tblCellMar>
        </w:tblPrEx>
        <w:trPr>
          <w:trHeight w:val="266" w:hRule="exact"/>
          <w:jc w:val="center"/>
        </w:trPr>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二级指标</w:t>
            </w:r>
          </w:p>
        </w:tc>
        <w:tc>
          <w:tcPr>
            <w:gridSpan w:val="2"/>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三级指标</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2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73" w:lineRule="exact"/>
              <w:ind w:left="0" w:right="0" w:firstLine="0"/>
              <w:jc w:val="center"/>
              <w:rPr>
                <w:sz w:val="15"/>
                <w:szCs w:val="15"/>
              </w:rPr>
            </w:pPr>
            <w:r>
              <w:rPr>
                <w:color w:val="000000"/>
                <w:spacing w:val="0"/>
                <w:w w:val="100"/>
                <w:position w:val="0"/>
                <w:sz w:val="15"/>
                <w:szCs w:val="15"/>
              </w:rPr>
              <w:t>权重 （%）</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权重</w:t>
            </w:r>
          </w:p>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名称</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权■(%)</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216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绩效自 评</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120" w:after="0" w:line="240" w:lineRule="auto"/>
              <w:ind w:left="0" w:right="0" w:firstLine="140"/>
              <w:jc w:val="both"/>
              <w:rPr>
                <w:sz w:val="12"/>
                <w:szCs w:val="12"/>
              </w:rPr>
            </w:pPr>
            <w:r>
              <w:rPr>
                <w:color w:val="000000"/>
                <w:spacing w:val="0"/>
                <w:w w:val="100"/>
                <w:position w:val="0"/>
                <w:sz w:val="12"/>
                <w:szCs w:val="12"/>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自评材料报 送质旗</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主要考核自评材料是否真实；表格填写内容是否齐全，是否缺漏或不对应； 自评报告的内容是否全面详实：自评评分表自评得分是否客观、真实：佐证 材料是否与项目（工作）存在联系，是否能证明项目（工作）立项、实施管 理、完成等情况，对项目（工作）相关情况的证明力是否</w:t>
            </w:r>
            <w:r>
              <w:rPr>
                <w:color w:val="000000"/>
                <w:spacing w:val="0"/>
                <w:w w:val="100"/>
                <w:position w:val="0"/>
                <w:sz w:val="12"/>
                <w:szCs w:val="12"/>
                <w:lang w:val="zh-CN" w:eastAsia="zh-CN" w:bidi="zh-CN"/>
              </w:rPr>
              <w:t>充分.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both"/>
              <w:rPr>
                <w:sz w:val="12"/>
                <w:szCs w:val="12"/>
              </w:rPr>
            </w:pPr>
            <w:r>
              <w:rPr>
                <w:color w:val="000000"/>
                <w:spacing w:val="0"/>
                <w:w w:val="100"/>
                <w:position w:val="0"/>
                <w:sz w:val="12"/>
                <w:szCs w:val="12"/>
              </w:rPr>
              <w:t>表格内容、自评报告填写真实、齐全，佐证材料材料规范、完整，关联性强的，自评评分表 自评得分客观、真实，得1分，不符合的酌情</w:t>
            </w:r>
            <w:r>
              <w:rPr>
                <w:color w:val="000000"/>
                <w:spacing w:val="0"/>
                <w:w w:val="100"/>
                <w:position w:val="0"/>
                <w:sz w:val="12"/>
                <w:szCs w:val="12"/>
                <w:lang w:val="zh-CN" w:eastAsia="zh-CN" w:bidi="zh-CN"/>
              </w:rPr>
              <w:t>扣分.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市委党史研究室报送 资料的完整性欠缺， 基础数据填写准确性 有待提高，综合考虑 扣</w:t>
            </w:r>
            <w:r>
              <w:rPr>
                <w:color w:val="000000"/>
                <w:spacing w:val="0"/>
                <w:w w:val="100"/>
                <w:position w:val="0"/>
                <w:sz w:val="12"/>
                <w:szCs w:val="12"/>
                <w:lang w:val="en-US" w:eastAsia="en-US" w:bidi="en-US"/>
              </w:rPr>
              <w:t>0.8</w:t>
            </w:r>
            <w:r>
              <w:rPr>
                <w:color w:val="000000"/>
                <w:spacing w:val="0"/>
                <w:w w:val="100"/>
                <w:position w:val="0"/>
                <w:sz w:val="12"/>
                <w:szCs w:val="12"/>
              </w:rPr>
              <w:t>分，得</w:t>
            </w:r>
            <w:r>
              <w:rPr>
                <w:color w:val="000000"/>
                <w:spacing w:val="0"/>
                <w:w w:val="100"/>
                <w:position w:val="0"/>
                <w:sz w:val="12"/>
                <w:szCs w:val="12"/>
                <w:lang w:val="en-US" w:eastAsia="en-US" w:bidi="en-US"/>
              </w:rPr>
              <w:t>0.2</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1.00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0. </w:t>
            </w:r>
            <w:r>
              <w:rPr>
                <w:color w:val="000000"/>
                <w:spacing w:val="0"/>
                <w:w w:val="100"/>
                <w:position w:val="0"/>
                <w:sz w:val="12"/>
                <w:szCs w:val="12"/>
              </w:rPr>
              <w:t>20</w:t>
            </w:r>
          </w:p>
        </w:tc>
      </w:tr>
      <w:tr>
        <w:tblPrEx>
          <w:tblCellMar>
            <w:top w:w="0" w:type="dxa"/>
            <w:left w:w="10" w:type="dxa"/>
            <w:bottom w:w="0" w:type="dxa"/>
            <w:right w:w="10" w:type="dxa"/>
          </w:tblCellMar>
        </w:tblPrEx>
        <w:trPr>
          <w:trHeight w:val="864" w:hRule="exact"/>
          <w:jc w:val="center"/>
        </w:trPr>
        <w:tc>
          <w:tcPr>
            <w:vMerge w:val="restart"/>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151" w:lineRule="exact"/>
              <w:ind w:left="0" w:right="0" w:firstLine="0"/>
              <w:jc w:val="left"/>
              <w:rPr>
                <w:sz w:val="12"/>
                <w:szCs w:val="12"/>
              </w:rPr>
            </w:pPr>
            <w:r>
              <w:rPr>
                <w:color w:val="000000"/>
                <w:spacing w:val="0"/>
                <w:w w:val="100"/>
                <w:position w:val="0"/>
                <w:sz w:val="12"/>
                <w:szCs w:val="12"/>
              </w:rPr>
              <w:t>预算执 行效益</w:t>
            </w:r>
          </w:p>
        </w:tc>
        <w:tc>
          <w:tcPr>
            <w:vMerge w:val="restart"/>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30</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经济性</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公用经费控 制率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20"/>
                <w:szCs w:val="20"/>
              </w:rPr>
            </w:pPr>
            <w:r>
              <w:rPr>
                <w:rFonts w:ascii="Times New Roman" w:hAnsi="Times New Roman" w:eastAsia="Times New Roman" w:cs="Times New Roman"/>
                <w:i/>
                <w:iCs/>
                <w:color w:val="000000"/>
                <w:spacing w:val="0"/>
                <w:w w:val="100"/>
                <w:position w:val="0"/>
                <w:sz w:val="20"/>
                <w:szCs w:val="20"/>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63" w:lineRule="exact"/>
              <w:ind w:left="0" w:right="0" w:firstLine="0"/>
              <w:jc w:val="left"/>
              <w:rPr>
                <w:sz w:val="12"/>
                <w:szCs w:val="12"/>
              </w:rPr>
            </w:pPr>
            <w:r>
              <w:rPr>
                <w:color w:val="000000"/>
                <w:spacing w:val="0"/>
                <w:w w:val="100"/>
                <w:position w:val="0"/>
                <w:sz w:val="12"/>
                <w:szCs w:val="12"/>
              </w:rPr>
              <w:t>部门（单位）本年度实际支出的公用经费与预算安排的公用经费总额的比 率，用以反映和考核部门（单位）对机构运转成本的实际控制程度。（相关 数据来源部门批复预算和部门决算报表，请注明计算过程，并说明预算调整 依据及情况）</w:t>
            </w:r>
          </w:p>
        </w:tc>
        <w:tc>
          <w:tcPr>
            <w:tcBorders>
              <w:top w:val="single" w:color="auto" w:sz="4" w:space="0"/>
              <w:left w:val="single" w:color="auto" w:sz="4" w:space="0"/>
            </w:tcBorders>
            <w:shd w:val="clear" w:color="auto" w:fill="FFFFFF"/>
            <w:vAlign w:val="center"/>
          </w:tcPr>
          <w:p>
            <w:pPr>
              <w:pStyle w:val="16"/>
              <w:keepNext w:val="0"/>
              <w:keepLines w:val="0"/>
              <w:widowControl w:val="0"/>
              <w:numPr>
                <w:ilvl w:val="0"/>
                <w:numId w:val="26"/>
              </w:numPr>
              <w:shd w:val="clear" w:color="auto" w:fill="auto"/>
              <w:tabs>
                <w:tab w:val="left" w:pos="433"/>
              </w:tabs>
              <w:bidi w:val="0"/>
              <w:spacing w:before="0" w:after="0" w:line="240" w:lineRule="auto"/>
              <w:ind w:left="0" w:right="0" w:firstLine="260"/>
              <w:jc w:val="both"/>
              <w:rPr>
                <w:sz w:val="12"/>
                <w:szCs w:val="12"/>
              </w:rPr>
            </w:pPr>
            <w:r>
              <w:rPr>
                <w:color w:val="000000"/>
                <w:spacing w:val="0"/>
                <w:w w:val="100"/>
                <w:position w:val="0"/>
                <w:sz w:val="12"/>
                <w:szCs w:val="12"/>
                <w:lang w:val="en-US" w:eastAsia="en-US" w:bidi="en-US"/>
              </w:rPr>
              <w:t>"=</w:t>
            </w:r>
            <w:r>
              <w:rPr>
                <w:color w:val="000000"/>
                <w:spacing w:val="0"/>
                <w:w w:val="100"/>
                <w:position w:val="0"/>
                <w:sz w:val="12"/>
                <w:szCs w:val="12"/>
              </w:rPr>
              <w:t>公”经费实际支出数</w:t>
            </w:r>
            <w:r>
              <w:rPr>
                <w:color w:val="000000"/>
                <w:spacing w:val="0"/>
                <w:w w:val="100"/>
                <w:position w:val="0"/>
                <w:sz w:val="12"/>
                <w:szCs w:val="12"/>
                <w:lang w:val="en-US" w:eastAsia="en-US" w:bidi="en-US"/>
              </w:rPr>
              <w:t>W</w:t>
            </w:r>
            <w:r>
              <w:rPr>
                <w:color w:val="000000"/>
                <w:spacing w:val="0"/>
                <w:w w:val="100"/>
                <w:position w:val="0"/>
                <w:sz w:val="12"/>
                <w:szCs w:val="12"/>
              </w:rPr>
              <w:t>三公经费预算数，得2分，否则不得分；</w:t>
            </w:r>
          </w:p>
          <w:p>
            <w:pPr>
              <w:pStyle w:val="16"/>
              <w:keepNext w:val="0"/>
              <w:keepLines w:val="0"/>
              <w:widowControl w:val="0"/>
              <w:numPr>
                <w:ilvl w:val="0"/>
                <w:numId w:val="26"/>
              </w:numPr>
              <w:shd w:val="clear" w:color="auto" w:fill="auto"/>
              <w:tabs>
                <w:tab w:val="left" w:pos="411"/>
              </w:tabs>
              <w:bidi w:val="0"/>
              <w:spacing w:before="0" w:after="0" w:line="240" w:lineRule="auto"/>
              <w:ind w:left="0" w:right="0" w:firstLine="260"/>
              <w:jc w:val="both"/>
              <w:rPr>
                <w:sz w:val="12"/>
                <w:szCs w:val="12"/>
              </w:rPr>
            </w:pPr>
            <w:r>
              <w:rPr>
                <w:color w:val="000000"/>
                <w:spacing w:val="0"/>
                <w:w w:val="100"/>
                <w:position w:val="0"/>
                <w:sz w:val="12"/>
                <w:szCs w:val="12"/>
              </w:rPr>
              <w:t>日常公用经费决算数</w:t>
            </w:r>
            <w:r>
              <w:rPr>
                <w:color w:val="000000"/>
                <w:spacing w:val="0"/>
                <w:w w:val="100"/>
                <w:position w:val="0"/>
                <w:sz w:val="12"/>
                <w:szCs w:val="12"/>
                <w:lang w:val="en-US" w:eastAsia="en-US" w:bidi="en-US"/>
              </w:rPr>
              <w:t>W</w:t>
            </w:r>
            <w:r>
              <w:rPr>
                <w:color w:val="000000"/>
                <w:spacing w:val="0"/>
                <w:w w:val="100"/>
                <w:position w:val="0"/>
                <w:sz w:val="12"/>
                <w:szCs w:val="12"/>
              </w:rPr>
              <w:t>日常公用经费调整预算数，得2分，否则不得分；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6" w:lineRule="exact"/>
              <w:ind w:left="0" w:right="0" w:firstLine="0"/>
              <w:jc w:val="left"/>
              <w:rPr>
                <w:sz w:val="12"/>
                <w:szCs w:val="12"/>
              </w:rPr>
            </w:pPr>
            <w:r>
              <w:rPr>
                <w:color w:val="000000"/>
                <w:spacing w:val="0"/>
                <w:w w:val="100"/>
                <w:position w:val="0"/>
                <w:sz w:val="12"/>
                <w:szCs w:val="12"/>
              </w:rPr>
              <w:t>1、</w:t>
            </w:r>
            <w:r>
              <w:rPr>
                <w:color w:val="000000"/>
                <w:spacing w:val="0"/>
                <w:w w:val="100"/>
                <w:position w:val="0"/>
                <w:sz w:val="12"/>
                <w:szCs w:val="12"/>
                <w:lang w:val="en-US" w:eastAsia="en-US" w:bidi="en-US"/>
              </w:rPr>
              <w:t>2.06W3.29,</w:t>
            </w:r>
            <w:r>
              <w:rPr>
                <w:color w:val="000000"/>
                <w:spacing w:val="0"/>
                <w:w w:val="100"/>
                <w:position w:val="0"/>
                <w:sz w:val="12"/>
                <w:szCs w:val="12"/>
              </w:rPr>
              <w:t>得2 分；2、</w:t>
            </w:r>
            <w:r>
              <w:rPr>
                <w:color w:val="000000"/>
                <w:spacing w:val="0"/>
                <w:w w:val="100"/>
                <w:position w:val="0"/>
                <w:sz w:val="12"/>
                <w:szCs w:val="12"/>
                <w:lang w:val="en-US" w:eastAsia="en-US" w:bidi="en-US"/>
              </w:rPr>
              <w:t>25.</w:t>
            </w:r>
            <w:r>
              <w:rPr>
                <w:color w:val="000000"/>
                <w:spacing w:val="0"/>
                <w:w w:val="100"/>
                <w:position w:val="0"/>
                <w:sz w:val="12"/>
                <w:szCs w:val="12"/>
              </w:rPr>
              <w:t xml:space="preserve">70&gt; </w:t>
            </w:r>
            <w:r>
              <w:rPr>
                <w:color w:val="000000"/>
                <w:spacing w:val="0"/>
                <w:w w:val="100"/>
                <w:position w:val="0"/>
                <w:sz w:val="12"/>
                <w:szCs w:val="12"/>
                <w:lang w:val="en-US" w:eastAsia="en-US" w:bidi="en-US"/>
              </w:rPr>
              <w:t>22.11.</w:t>
            </w:r>
            <w:r>
              <w:rPr>
                <w:color w:val="000000"/>
                <w:spacing w:val="0"/>
                <w:w w:val="100"/>
                <w:position w:val="0"/>
                <w:sz w:val="12"/>
                <w:szCs w:val="12"/>
              </w:rPr>
              <w:t>扣2分，合计 得2</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sz w:val="12"/>
                <w:szCs w:val="12"/>
              </w:rPr>
            </w:pPr>
            <w:r>
              <w:rPr>
                <w:color w:val="000000"/>
                <w:spacing w:val="0"/>
                <w:w w:val="100"/>
                <w:position w:val="0"/>
                <w:sz w:val="12"/>
                <w:szCs w:val="12"/>
                <w:lang w:val="en-US" w:eastAsia="en-US" w:bidi="en-US"/>
              </w:rPr>
              <w:t xml:space="preserve">4.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r>
      <w:tr>
        <w:tblPrEx>
          <w:tblCellMar>
            <w:top w:w="0" w:type="dxa"/>
            <w:left w:w="10" w:type="dxa"/>
            <w:bottom w:w="0" w:type="dxa"/>
            <w:right w:w="10" w:type="dxa"/>
          </w:tblCellMar>
        </w:tblPrEx>
        <w:trPr>
          <w:trHeight w:val="2729"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效率性</w:t>
            </w:r>
          </w:p>
        </w:tc>
        <w:tc>
          <w:tcPr>
            <w:vMerge w:val="restart"/>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rPr>
              <w:t>11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重点工作完 成效率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20"/>
                <w:szCs w:val="20"/>
              </w:rPr>
            </w:pPr>
            <w:r>
              <w:rPr>
                <w:rFonts w:ascii="Times New Roman" w:hAnsi="Times New Roman" w:eastAsia="Times New Roman" w:cs="Times New Roman"/>
                <w:i/>
                <w:iCs/>
                <w:color w:val="000000"/>
                <w:spacing w:val="0"/>
                <w:w w:val="100"/>
                <w:position w:val="0"/>
                <w:sz w:val="20"/>
                <w:szCs w:val="20"/>
              </w:rPr>
              <w:t>5</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200"/>
              <w:jc w:val="both"/>
              <w:rPr>
                <w:sz w:val="12"/>
                <w:szCs w:val="12"/>
              </w:rPr>
            </w:pPr>
            <w:r>
              <w:rPr>
                <w:color w:val="000000"/>
                <w:spacing w:val="0"/>
                <w:w w:val="100"/>
                <w:position w:val="0"/>
                <w:sz w:val="12"/>
                <w:szCs w:val="12"/>
              </w:rPr>
              <w:t>部门（单位）完成党委、政府、人大和上级部门下达或交办的重要事项 或工作的完成情况,反映部门对重点工作的办理落实程度.</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4" w:lineRule="exact"/>
              <w:ind w:left="0" w:right="0" w:firstLine="200"/>
              <w:jc w:val="left"/>
              <w:rPr>
                <w:sz w:val="12"/>
                <w:szCs w:val="12"/>
              </w:rPr>
            </w:pPr>
            <w:r>
              <w:rPr>
                <w:color w:val="000000"/>
                <w:spacing w:val="0"/>
                <w:w w:val="100"/>
                <w:position w:val="0"/>
                <w:sz w:val="12"/>
                <w:szCs w:val="12"/>
              </w:rPr>
              <w:t>重点工作完成率主要参考市直机关</w:t>
            </w:r>
            <w:r>
              <w:rPr>
                <w:color w:val="000000"/>
                <w:spacing w:val="0"/>
                <w:w w:val="100"/>
                <w:position w:val="0"/>
                <w:sz w:val="12"/>
                <w:szCs w:val="12"/>
                <w:lang w:val="zh-CN" w:eastAsia="zh-CN" w:bidi="zh-CN"/>
              </w:rPr>
              <w:t>“四个</w:t>
            </w:r>
            <w:r>
              <w:rPr>
                <w:color w:val="000000"/>
                <w:spacing w:val="0"/>
                <w:w w:val="100"/>
                <w:position w:val="0"/>
                <w:sz w:val="12"/>
                <w:szCs w:val="12"/>
              </w:rPr>
              <w:t>全面”绩效考核关于重点任务的考核数据计分 （包括市委督査和政府督査两部分，取最终考核得分而非部门自评分），如按100分折算市 委督査得分95分、政府督査得分90分.则本项指标得分=</w:t>
            </w:r>
            <w:r>
              <w:rPr>
                <w:color w:val="000000"/>
                <w:spacing w:val="0"/>
                <w:w w:val="100"/>
                <w:position w:val="0"/>
                <w:sz w:val="12"/>
                <w:szCs w:val="12"/>
                <w:lang w:val="en-US" w:eastAsia="en-US" w:bidi="en-US"/>
              </w:rPr>
              <w:t xml:space="preserve">（0.95+0.9） </w:t>
            </w:r>
            <w:r>
              <w:rPr>
                <w:color w:val="000000"/>
                <w:spacing w:val="0"/>
                <w:w w:val="100"/>
                <w:position w:val="0"/>
                <w:sz w:val="12"/>
                <w:szCs w:val="12"/>
              </w:rPr>
              <w:t>/2*5分</w:t>
            </w:r>
            <w:r>
              <w:rPr>
                <w:color w:val="000000"/>
                <w:spacing w:val="0"/>
                <w:w w:val="100"/>
                <w:position w:val="0"/>
                <w:sz w:val="12"/>
                <w:szCs w:val="12"/>
                <w:lang w:val="en-US" w:eastAsia="en-US" w:bidi="en-US"/>
              </w:rPr>
              <w:t>=4.625</w:t>
            </w:r>
            <w:r>
              <w:rPr>
                <w:color w:val="000000"/>
                <w:spacing w:val="0"/>
                <w:w w:val="100"/>
                <w:position w:val="0"/>
                <w:sz w:val="12"/>
                <w:szCs w:val="12"/>
              </w:rPr>
              <w:t xml:space="preserve">得分 </w:t>
            </w:r>
            <w:r>
              <w:rPr>
                <w:color w:val="000000"/>
                <w:spacing w:val="0"/>
                <w:w w:val="100"/>
                <w:position w:val="0"/>
                <w:sz w:val="12"/>
                <w:szCs w:val="12"/>
                <w:lang w:val="en-US" w:eastAsia="en-US" w:bidi="en-US"/>
              </w:rPr>
              <w:t xml:space="preserve">4. </w:t>
            </w:r>
            <w:r>
              <w:rPr>
                <w:color w:val="000000"/>
                <w:spacing w:val="0"/>
                <w:w w:val="100"/>
                <w:position w:val="0"/>
                <w:sz w:val="12"/>
                <w:szCs w:val="12"/>
              </w:rPr>
              <w:t>63</w:t>
            </w:r>
            <w:r>
              <w:rPr>
                <w:color w:val="000000"/>
                <w:spacing w:val="0"/>
                <w:w w:val="100"/>
                <w:position w:val="0"/>
                <w:sz w:val="12"/>
                <w:szCs w:val="12"/>
                <w:lang w:val="zh-CN" w:eastAsia="zh-CN" w:bidi="zh-CN"/>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由于你单位未提供市 直机关</w:t>
            </w:r>
            <w:r>
              <w:rPr>
                <w:color w:val="000000"/>
                <w:spacing w:val="0"/>
                <w:w w:val="100"/>
                <w:position w:val="0"/>
                <w:sz w:val="12"/>
                <w:szCs w:val="12"/>
                <w:lang w:val="zh-CN" w:eastAsia="zh-CN" w:bidi="zh-CN"/>
              </w:rPr>
              <w:t>“四个</w:t>
            </w:r>
            <w:r>
              <w:rPr>
                <w:color w:val="000000"/>
                <w:spacing w:val="0"/>
                <w:w w:val="100"/>
                <w:position w:val="0"/>
                <w:sz w:val="12"/>
                <w:szCs w:val="12"/>
              </w:rPr>
              <w:t>全面" 绩效考核关于重点任 务的考核数据计分截 图页面，故本项评分 依据（湛绩效发（ 2022） 1号文）《关 于2021年度市直机 关落实</w:t>
            </w:r>
            <w:r>
              <w:rPr>
                <w:color w:val="000000"/>
                <w:spacing w:val="0"/>
                <w:w w:val="100"/>
                <w:position w:val="0"/>
                <w:sz w:val="12"/>
                <w:szCs w:val="12"/>
                <w:lang w:val="zh-CN" w:eastAsia="zh-CN" w:bidi="zh-CN"/>
              </w:rPr>
              <w:t>“四个</w:t>
            </w:r>
            <w:r>
              <w:rPr>
                <w:color w:val="000000"/>
                <w:spacing w:val="0"/>
                <w:w w:val="100"/>
                <w:position w:val="0"/>
                <w:sz w:val="12"/>
                <w:szCs w:val="12"/>
              </w:rPr>
              <w:t>全面” 绩效考核结果的通报 》</w:t>
            </w:r>
            <w:r>
              <w:rPr>
                <w:color w:val="000000"/>
                <w:spacing w:val="0"/>
                <w:w w:val="100"/>
                <w:position w:val="0"/>
                <w:sz w:val="12"/>
                <w:szCs w:val="12"/>
                <w:lang w:val="en-US" w:eastAsia="en-US" w:bidi="en-US"/>
              </w:rPr>
              <w:t>.</w:t>
            </w:r>
            <w:r>
              <w:rPr>
                <w:color w:val="000000"/>
                <w:spacing w:val="0"/>
                <w:w w:val="100"/>
                <w:position w:val="0"/>
                <w:sz w:val="12"/>
                <w:szCs w:val="12"/>
              </w:rPr>
              <w:t xml:space="preserve">你单位考核结果 为二等奖，按二等奖 下限分数80分进行计 算，故本项指标得分 </w:t>
            </w:r>
            <w:r>
              <w:rPr>
                <w:color w:val="000000"/>
                <w:spacing w:val="0"/>
                <w:w w:val="100"/>
                <w:position w:val="0"/>
                <w:sz w:val="12"/>
                <w:szCs w:val="12"/>
                <w:lang w:val="en-US" w:eastAsia="en-US" w:bidi="en-US"/>
              </w:rPr>
              <w:t>=0. 80*5=4</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5.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 xml:space="preserve">4. </w:t>
            </w:r>
            <w:r>
              <w:rPr>
                <w:color w:val="000000"/>
                <w:spacing w:val="0"/>
                <w:w w:val="100"/>
                <w:position w:val="0"/>
                <w:sz w:val="12"/>
                <w:szCs w:val="12"/>
              </w:rPr>
              <w:t>00</w:t>
            </w:r>
          </w:p>
        </w:tc>
      </w:tr>
      <w:tr>
        <w:tblPrEx>
          <w:tblCellMar>
            <w:top w:w="0" w:type="dxa"/>
            <w:left w:w="10" w:type="dxa"/>
            <w:bottom w:w="0" w:type="dxa"/>
            <w:right w:w="10" w:type="dxa"/>
          </w:tblCellMar>
        </w:tblPrEx>
        <w:trPr>
          <w:trHeight w:val="806"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绩效目标完 成效率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部门（单位）整体绩效目标和项目绩效目标中各项目标的完成情况，反映 绩效目标的实现程度。</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260"/>
              <w:jc w:val="left"/>
              <w:rPr>
                <w:sz w:val="12"/>
                <w:szCs w:val="12"/>
              </w:rPr>
            </w:pPr>
            <w:r>
              <w:rPr>
                <w:color w:val="000000"/>
                <w:spacing w:val="0"/>
                <w:w w:val="100"/>
                <w:position w:val="0"/>
                <w:sz w:val="12"/>
                <w:szCs w:val="12"/>
              </w:rPr>
              <w:t>本指标分部门整体绩效目标和项目績效目标两部分，分值各占2分，其中项目绩效目标 主要选取按要求需申报绩效目标部分项目.绩效目标完成率=绩效目标中己实现</w:t>
            </w:r>
            <w:r>
              <w:rPr>
                <w:color w:val="000000"/>
                <w:spacing w:val="0"/>
                <w:w w:val="100"/>
                <w:position w:val="0"/>
                <w:sz w:val="12"/>
                <w:szCs w:val="12"/>
                <w:lang w:val="en-US" w:eastAsia="en-US" w:bidi="en-US"/>
              </w:rPr>
              <w:t>Q</w:t>
            </w:r>
            <w:r>
              <w:rPr>
                <w:color w:val="000000"/>
                <w:spacing w:val="0"/>
                <w:w w:val="100"/>
                <w:position w:val="0"/>
                <w:sz w:val="12"/>
                <w:szCs w:val="12"/>
              </w:rPr>
              <w:t>标数/计划 目标数</w:t>
            </w:r>
            <w:r>
              <w:rPr>
                <w:color w:val="000000"/>
                <w:spacing w:val="0"/>
                <w:w w:val="100"/>
                <w:position w:val="0"/>
                <w:sz w:val="12"/>
                <w:szCs w:val="12"/>
                <w:lang w:val="en-US" w:eastAsia="en-US" w:bidi="en-US"/>
              </w:rPr>
              <w:t>X100%</w:t>
            </w:r>
          </w:p>
          <w:p>
            <w:pPr>
              <w:pStyle w:val="16"/>
              <w:keepNext w:val="0"/>
              <w:keepLines w:val="0"/>
              <w:widowControl w:val="0"/>
              <w:shd w:val="clear" w:color="auto" w:fill="auto"/>
              <w:bidi w:val="0"/>
              <w:spacing w:before="0" w:after="0" w:line="151" w:lineRule="exact"/>
              <w:ind w:left="0" w:right="0" w:firstLine="260"/>
              <w:jc w:val="left"/>
              <w:rPr>
                <w:sz w:val="12"/>
                <w:szCs w:val="12"/>
              </w:rPr>
            </w:pPr>
            <w:r>
              <w:rPr>
                <w:color w:val="000000"/>
                <w:spacing w:val="0"/>
                <w:w w:val="100"/>
                <w:position w:val="0"/>
                <w:sz w:val="12"/>
                <w:szCs w:val="12"/>
              </w:rPr>
              <w:t>本指标得分嚥效目标完成率X分值.</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lang w:val="en-US" w:eastAsia="en-US" w:bidi="en-US"/>
              </w:rPr>
              <w:t xml:space="preserve">4. </w:t>
            </w:r>
            <w:r>
              <w:rPr>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 xml:space="preserve">4. </w:t>
            </w:r>
            <w:r>
              <w:rPr>
                <w:color w:val="000000"/>
                <w:spacing w:val="0"/>
                <w:w w:val="100"/>
                <w:position w:val="0"/>
                <w:sz w:val="12"/>
                <w:szCs w:val="12"/>
              </w:rPr>
              <w:t>00</w:t>
            </w:r>
          </w:p>
        </w:tc>
      </w:tr>
      <w:tr>
        <w:tblPrEx>
          <w:tblCellMar>
            <w:top w:w="0" w:type="dxa"/>
            <w:left w:w="10" w:type="dxa"/>
            <w:bottom w:w="0" w:type="dxa"/>
            <w:right w:w="10" w:type="dxa"/>
          </w:tblCellMar>
        </w:tblPrEx>
        <w:trPr>
          <w:trHeight w:val="619" w:hRule="exact"/>
          <w:jc w:val="center"/>
        </w:trPr>
        <w:tc>
          <w:tcPr>
            <w:vMerge w:val="continue"/>
            <w:tcBorders>
              <w:left w:val="single" w:color="auto" w:sz="4" w:space="0"/>
            </w:tcBorders>
            <w:shd w:val="clear" w:color="auto" w:fill="FFFFFF"/>
            <w:vAlign w:val="bottom"/>
          </w:tcPr>
          <w:p/>
        </w:tc>
        <w:tc>
          <w:tcPr>
            <w:vMerge w:val="continue"/>
            <w:tcBorders>
              <w:left w:val="single" w:color="auto" w:sz="4" w:space="0"/>
            </w:tcBorders>
            <w:shd w:val="clear" w:color="auto" w:fill="FFFFFF"/>
            <w:vAlign w:val="bottom"/>
          </w:tcPr>
          <w:p/>
        </w:tc>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1" w:lineRule="exact"/>
              <w:ind w:left="0" w:right="0" w:firstLine="0"/>
              <w:jc w:val="center"/>
              <w:rPr>
                <w:sz w:val="12"/>
                <w:szCs w:val="12"/>
              </w:rPr>
            </w:pPr>
            <w:r>
              <w:rPr>
                <w:color w:val="000000"/>
                <w:spacing w:val="0"/>
                <w:w w:val="100"/>
                <w:position w:val="0"/>
                <w:sz w:val="12"/>
                <w:szCs w:val="12"/>
              </w:rPr>
              <w:t>项目完成及 时性</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rPr>
              <w:t>2</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反映部门（单位）项目是否在计划时间内完成.</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158" w:lineRule="exact"/>
              <w:ind w:left="0" w:right="0" w:firstLine="260"/>
              <w:jc w:val="left"/>
              <w:rPr>
                <w:sz w:val="12"/>
                <w:szCs w:val="12"/>
              </w:rPr>
            </w:pPr>
            <w:r>
              <w:rPr>
                <w:color w:val="000000"/>
                <w:spacing w:val="0"/>
                <w:w w:val="100"/>
                <w:position w:val="0"/>
                <w:sz w:val="12"/>
                <w:szCs w:val="12"/>
              </w:rPr>
              <w:t>所有部门预算安排的项目均按计划时间完成的，得2分；部分项目未按计划时间完成 的，本指标得分=己完成项目数/预算安排项目数</w:t>
            </w:r>
            <w:r>
              <w:rPr>
                <w:color w:val="000000"/>
                <w:spacing w:val="0"/>
                <w:w w:val="100"/>
                <w:position w:val="0"/>
                <w:sz w:val="12"/>
                <w:szCs w:val="12"/>
                <w:lang w:val="en-US" w:eastAsia="en-US" w:bidi="en-US"/>
              </w:rPr>
              <w:t>X2。</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40"/>
              <w:jc w:val="left"/>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00</w:t>
            </w:r>
          </w:p>
        </w:tc>
      </w:tr>
    </w:tbl>
    <w:p>
      <w:pPr>
        <w:sectPr>
          <w:headerReference r:id="rId49" w:type="default"/>
          <w:footerReference r:id="rId51" w:type="default"/>
          <w:headerReference r:id="rId50" w:type="even"/>
          <w:footerReference r:id="rId52" w:type="even"/>
          <w:footnotePr>
            <w:numFmt w:val="decimal"/>
          </w:footnotePr>
          <w:pgSz w:w="16840" w:h="11900" w:orient="landscape"/>
          <w:pgMar w:top="788" w:right="731" w:bottom="1005" w:left="924" w:header="360" w:footer="3" w:gutter="0"/>
          <w:cols w:space="720" w:num="1"/>
          <w:rtlGutter w:val="0"/>
          <w:docGrid w:linePitch="360" w:charSpace="0"/>
        </w:sectPr>
      </w:pPr>
    </w:p>
    <w:p>
      <w:pPr>
        <w:pStyle w:val="22"/>
        <w:keepNext w:val="0"/>
        <w:keepLines w:val="0"/>
        <w:framePr w:w="497" w:h="274" w:wrap="auto" w:vAnchor="margin" w:hAnchor="page" w:x="951" w:y="1"/>
        <w:widowControl w:val="0"/>
        <w:shd w:val="clear" w:color="auto" w:fill="auto"/>
        <w:bidi w:val="0"/>
        <w:spacing w:before="0" w:after="0" w:line="240" w:lineRule="auto"/>
        <w:ind w:left="0" w:right="0" w:firstLine="0"/>
        <w:jc w:val="both"/>
      </w:pPr>
      <w:r>
        <w:rPr>
          <w:color w:val="000000"/>
          <w:spacing w:val="0"/>
          <w:w w:val="100"/>
          <w:position w:val="0"/>
        </w:rPr>
        <w:t>附件</w:t>
      </w:r>
    </w:p>
    <w:p>
      <w:pPr>
        <w:pStyle w:val="26"/>
        <w:keepNext/>
        <w:keepLines/>
        <w:framePr w:w="4334" w:h="338" w:wrap="auto" w:vAnchor="margin" w:hAnchor="page" w:x="6358" w:y="332"/>
        <w:widowControl w:val="0"/>
        <w:shd w:val="clear" w:color="auto" w:fill="auto"/>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rPr>
        <w:t>部门整体绩效自评指标核查评分表</w:t>
      </w:r>
      <w:bookmarkEnd w:id="68"/>
      <w:bookmarkEnd w:id="69"/>
      <w:bookmarkEnd w:id="70"/>
    </w:p>
    <w:p>
      <w:pPr>
        <w:pStyle w:val="28"/>
        <w:keepNext w:val="0"/>
        <w:keepLines w:val="0"/>
        <w:framePr w:w="2527" w:h="202" w:wrap="auto" w:vAnchor="margin" w:hAnchor="page" w:x="929" w:y="714"/>
        <w:widowControl w:val="0"/>
        <w:shd w:val="clear" w:color="auto" w:fill="auto"/>
        <w:bidi w:val="0"/>
        <w:spacing w:before="0" w:after="0" w:line="240" w:lineRule="auto"/>
        <w:ind w:left="0" w:right="0" w:firstLine="0"/>
        <w:jc w:val="left"/>
      </w:pPr>
      <w:r>
        <w:rPr>
          <w:color w:val="000000"/>
          <w:spacing w:val="0"/>
          <w:w w:val="100"/>
          <w:position w:val="0"/>
        </w:rPr>
        <w:t>单位：中共潺江市委覚史研究室</w:t>
      </w:r>
    </w:p>
    <w:p>
      <w:pPr>
        <w:pStyle w:val="30"/>
        <w:keepNext/>
        <w:keepLines/>
        <w:framePr w:w="749" w:h="216" w:wrap="auto" w:vAnchor="margin" w:hAnchor="page" w:x="2175" w:y="937"/>
        <w:widowControl w:val="0"/>
        <w:shd w:val="clear" w:color="auto" w:fill="auto"/>
        <w:bidi w:val="0"/>
        <w:spacing w:before="0" w:after="0" w:line="240" w:lineRule="auto"/>
        <w:ind w:left="0" w:right="0" w:firstLine="0"/>
        <w:jc w:val="both"/>
      </w:pPr>
      <w:bookmarkStart w:id="71" w:name="bookmark73"/>
      <w:bookmarkStart w:id="72" w:name="bookmark72"/>
      <w:bookmarkStart w:id="73" w:name="bookmark71"/>
      <w:r>
        <w:rPr>
          <w:color w:val="000000"/>
          <w:spacing w:val="0"/>
          <w:w w:val="100"/>
          <w:position w:val="0"/>
        </w:rPr>
        <w:t>评价指标</w:t>
      </w:r>
      <w:bookmarkEnd w:id="71"/>
      <w:bookmarkEnd w:id="72"/>
      <w:bookmarkEnd w:id="73"/>
    </w:p>
    <w:p>
      <w:pPr>
        <w:pStyle w:val="28"/>
        <w:keepNext w:val="0"/>
        <w:keepLines w:val="0"/>
        <w:framePr w:w="641" w:h="209" w:wrap="auto" w:vAnchor="margin" w:hAnchor="page" w:x="1116" w:y="1196"/>
        <w:widowControl w:val="0"/>
        <w:shd w:val="clear" w:color="auto" w:fill="auto"/>
        <w:bidi w:val="0"/>
        <w:spacing w:before="0" w:after="0" w:line="240" w:lineRule="auto"/>
        <w:ind w:left="0" w:right="0" w:firstLine="0"/>
        <w:jc w:val="both"/>
      </w:pPr>
      <w:r>
        <w:rPr>
          <w:color w:val="000000"/>
          <w:spacing w:val="0"/>
          <w:w w:val="100"/>
          <w:position w:val="0"/>
        </w:rPr>
        <w:t>一级指标</w:t>
      </w:r>
    </w:p>
    <w:p>
      <w:pPr>
        <w:pStyle w:val="28"/>
        <w:keepNext w:val="0"/>
        <w:keepLines w:val="0"/>
        <w:framePr w:w="648" w:h="202" w:wrap="auto" w:vAnchor="margin" w:hAnchor="page" w:x="2067" w:y="1203"/>
        <w:widowControl w:val="0"/>
        <w:shd w:val="clear" w:color="auto" w:fill="auto"/>
        <w:bidi w:val="0"/>
        <w:spacing w:before="0" w:after="0" w:line="240" w:lineRule="auto"/>
        <w:ind w:left="0" w:right="0" w:firstLine="0"/>
        <w:jc w:val="both"/>
      </w:pPr>
      <w:r>
        <w:rPr>
          <w:color w:val="000000"/>
          <w:spacing w:val="0"/>
          <w:w w:val="100"/>
          <w:position w:val="0"/>
        </w:rPr>
        <w:t>二级指标</w:t>
      </w:r>
    </w:p>
    <w:p>
      <w:pPr>
        <w:pStyle w:val="28"/>
        <w:keepNext w:val="0"/>
        <w:keepLines w:val="0"/>
        <w:framePr w:w="641" w:h="202" w:wrap="auto" w:vAnchor="margin" w:hAnchor="page" w:x="3183" w:y="1203"/>
        <w:widowControl w:val="0"/>
        <w:shd w:val="clear" w:color="auto" w:fill="auto"/>
        <w:bidi w:val="0"/>
        <w:spacing w:before="0" w:after="0" w:line="240" w:lineRule="auto"/>
        <w:ind w:left="0" w:right="0" w:firstLine="0"/>
        <w:jc w:val="both"/>
      </w:pPr>
      <w:r>
        <w:rPr>
          <w:color w:val="000000"/>
          <w:spacing w:val="0"/>
          <w:w w:val="100"/>
          <w:position w:val="0"/>
        </w:rPr>
        <w:t>三级指标</w:t>
      </w:r>
    </w:p>
    <w:p>
      <w:pPr>
        <w:pStyle w:val="28"/>
        <w:keepNext w:val="0"/>
        <w:keepLines w:val="0"/>
        <w:framePr w:w="346" w:h="202" w:wrap="auto" w:vAnchor="margin" w:hAnchor="page" w:x="1016" w:y="1542"/>
        <w:widowControl w:val="0"/>
        <w:shd w:val="clear" w:color="auto" w:fill="auto"/>
        <w:bidi w:val="0"/>
        <w:spacing w:before="0" w:after="0" w:line="240" w:lineRule="auto"/>
        <w:ind w:left="0" w:right="0" w:firstLine="0"/>
        <w:jc w:val="both"/>
      </w:pPr>
      <w:r>
        <w:rPr>
          <w:color w:val="000000"/>
          <w:spacing w:val="0"/>
          <w:w w:val="100"/>
          <w:position w:val="0"/>
        </w:rPr>
        <w:t>名称</w:t>
      </w:r>
    </w:p>
    <w:p>
      <w:pPr>
        <w:pStyle w:val="28"/>
        <w:keepNext w:val="0"/>
        <w:keepLines w:val="0"/>
        <w:framePr w:w="338" w:h="374" w:wrap="auto" w:vAnchor="margin" w:hAnchor="page" w:x="1520" w:y="1448"/>
        <w:widowControl w:val="0"/>
        <w:shd w:val="clear" w:color="auto" w:fill="auto"/>
        <w:bidi w:val="0"/>
        <w:spacing w:before="0" w:after="0" w:line="240" w:lineRule="auto"/>
        <w:ind w:left="0" w:right="0" w:firstLine="0"/>
        <w:jc w:val="both"/>
      </w:pPr>
      <w:r>
        <w:rPr>
          <w:color w:val="000000"/>
          <w:spacing w:val="0"/>
          <w:w w:val="100"/>
          <w:position w:val="0"/>
        </w:rPr>
        <w:t>权重</w:t>
      </w:r>
    </w:p>
    <w:p>
      <w:pPr>
        <w:pStyle w:val="32"/>
        <w:keepNext w:val="0"/>
        <w:keepLines w:val="0"/>
        <w:framePr w:w="338" w:h="374" w:wrap="auto" w:vAnchor="margin" w:hAnchor="page" w:x="1520" w:y="1448"/>
        <w:widowControl w:val="0"/>
        <w:shd w:val="clear" w:color="auto" w:fill="auto"/>
        <w:bidi w:val="0"/>
        <w:spacing w:before="0" w:after="0" w:line="240" w:lineRule="auto"/>
        <w:ind w:left="0" w:right="0" w:firstLine="0"/>
        <w:jc w:val="left"/>
      </w:pPr>
      <w:r>
        <w:rPr>
          <w:color w:val="000000"/>
          <w:spacing w:val="0"/>
          <w:w w:val="100"/>
          <w:position w:val="0"/>
        </w:rPr>
        <w:t>（%）</w:t>
      </w:r>
    </w:p>
    <w:p>
      <w:pPr>
        <w:pStyle w:val="28"/>
        <w:keepNext w:val="0"/>
        <w:keepLines w:val="0"/>
        <w:framePr w:w="353" w:h="202" w:wrap="auto" w:vAnchor="margin" w:hAnchor="page" w:x="2024" w:y="1542"/>
        <w:widowControl w:val="0"/>
        <w:shd w:val="clear" w:color="auto" w:fill="auto"/>
        <w:bidi w:val="0"/>
        <w:spacing w:before="0" w:after="0" w:line="240" w:lineRule="auto"/>
        <w:ind w:left="0" w:right="0" w:firstLine="0"/>
        <w:jc w:val="both"/>
      </w:pPr>
      <w:r>
        <w:rPr>
          <w:color w:val="000000"/>
          <w:spacing w:val="0"/>
          <w:w w:val="100"/>
          <w:position w:val="0"/>
        </w:rPr>
        <w:t>名称</w:t>
      </w:r>
    </w:p>
    <w:p>
      <w:pPr>
        <w:pStyle w:val="28"/>
        <w:keepNext w:val="0"/>
        <w:keepLines w:val="0"/>
        <w:framePr w:w="346" w:h="209" w:wrap="auto" w:vAnchor="margin" w:hAnchor="page" w:x="3024" w:y="1542"/>
        <w:widowControl w:val="0"/>
        <w:shd w:val="clear" w:color="auto" w:fill="auto"/>
        <w:bidi w:val="0"/>
        <w:spacing w:before="0" w:after="0" w:line="240" w:lineRule="auto"/>
        <w:ind w:left="0" w:right="0" w:firstLine="0"/>
        <w:jc w:val="left"/>
      </w:pPr>
      <w:r>
        <w:rPr>
          <w:color w:val="000000"/>
          <w:spacing w:val="0"/>
          <w:w w:val="100"/>
          <w:position w:val="0"/>
        </w:rPr>
        <w:t>名称</w:t>
      </w:r>
    </w:p>
    <w:p>
      <w:pPr>
        <w:pStyle w:val="32"/>
        <w:keepNext w:val="0"/>
        <w:keepLines w:val="0"/>
        <w:framePr w:w="475" w:h="180" w:wrap="auto" w:vAnchor="margin" w:hAnchor="page" w:x="3593" w:y="1542"/>
        <w:widowControl w:val="0"/>
        <w:shd w:val="clear" w:color="auto" w:fill="auto"/>
        <w:bidi w:val="0"/>
        <w:spacing w:before="0" w:after="0" w:line="240" w:lineRule="auto"/>
        <w:ind w:left="0" w:right="0" w:firstLine="0"/>
        <w:jc w:val="left"/>
      </w:pPr>
      <w:r>
        <w:rPr>
          <w:color w:val="000000"/>
          <w:spacing w:val="0"/>
          <w:w w:val="100"/>
          <w:position w:val="0"/>
        </w:rPr>
        <w:t>权重（%）</w:t>
      </w:r>
    </w:p>
    <w:p>
      <w:pPr>
        <w:pStyle w:val="18"/>
        <w:keepNext w:val="0"/>
        <w:keepLines w:val="0"/>
        <w:framePr w:w="439" w:h="173" w:wrap="auto" w:vAnchor="margin" w:hAnchor="page" w:x="1980" w:y="2845"/>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效果性</w:t>
      </w:r>
    </w:p>
    <w:p>
      <w:pPr>
        <w:pStyle w:val="18"/>
        <w:keepNext w:val="0"/>
        <w:keepLines w:val="0"/>
        <w:framePr w:w="425" w:h="180" w:wrap="auto" w:vAnchor="margin" w:hAnchor="page" w:x="1988" w:y="4854"/>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rPr>
        <w:t>公平性</w:t>
      </w:r>
    </w:p>
    <w:p>
      <w:pPr>
        <w:pStyle w:val="18"/>
        <w:keepNext w:val="0"/>
        <w:keepLines w:val="0"/>
        <w:framePr w:w="2390" w:h="180" w:wrap="auto" w:vAnchor="margin" w:hAnchor="page" w:x="4162" w:y="627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反映部门工作受到表彰或批评问责的情况.</w:t>
      </w:r>
    </w:p>
    <w:p>
      <w:pPr>
        <w:pStyle w:val="18"/>
        <w:keepNext w:val="0"/>
        <w:keepLines w:val="0"/>
        <w:framePr w:w="1166" w:h="209" w:wrap="auto" w:vAnchor="margin" w:hAnchor="page" w:x="929" w:y="686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核査単位：湛江</w:t>
      </w:r>
    </w:p>
    <w:p>
      <w:pPr>
        <w:pStyle w:val="18"/>
        <w:keepNext w:val="0"/>
        <w:keepLines w:val="0"/>
        <w:framePr w:w="432" w:h="338" w:wrap="auto" w:vAnchor="margin" w:hAnchor="page" w:x="1980" w:y="620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加减分 项</w:t>
      </w:r>
    </w:p>
    <w:p>
      <w:pPr>
        <w:pStyle w:val="18"/>
        <w:keepNext w:val="0"/>
        <w:keepLines w:val="0"/>
        <w:framePr w:w="684" w:h="338" w:wrap="auto" w:vAnchor="margin" w:hAnchor="page" w:x="2852" w:y="2758"/>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社会经济环 境效益</w:t>
      </w:r>
    </w:p>
    <w:p>
      <w:pPr>
        <w:pStyle w:val="18"/>
        <w:keepNext w:val="0"/>
        <w:keepLines w:val="0"/>
        <w:framePr w:w="684" w:h="338" w:wrap="auto" w:vAnchor="margin" w:hAnchor="page" w:x="2859" w:y="4270"/>
        <w:widowControl w:val="0"/>
        <w:shd w:val="clear" w:color="auto" w:fill="auto"/>
        <w:bidi w:val="0"/>
        <w:spacing w:before="0" w:after="0" w:line="158" w:lineRule="exact"/>
        <w:ind w:left="0" w:right="0" w:firstLine="0"/>
        <w:jc w:val="center"/>
        <w:rPr>
          <w:sz w:val="12"/>
          <w:szCs w:val="12"/>
        </w:rPr>
      </w:pPr>
      <w:r>
        <w:rPr>
          <w:color w:val="000000"/>
          <w:spacing w:val="0"/>
          <w:w w:val="100"/>
          <w:position w:val="0"/>
          <w:sz w:val="12"/>
          <w:szCs w:val="12"/>
        </w:rPr>
        <w:t>詳众信访办 理情况</w:t>
      </w:r>
    </w:p>
    <w:p>
      <w:pPr>
        <w:pStyle w:val="18"/>
        <w:keepNext w:val="0"/>
        <w:keepLines w:val="0"/>
        <w:framePr w:w="677" w:h="338" w:wrap="auto" w:vAnchor="margin" w:hAnchor="page" w:x="2859" w:y="5192"/>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公众或服务 时象满意度</w:t>
      </w:r>
    </w:p>
    <w:p>
      <w:pPr>
        <w:pStyle w:val="30"/>
        <w:keepNext/>
        <w:keepLines/>
        <w:framePr w:w="720" w:h="223" w:wrap="auto" w:vAnchor="margin" w:hAnchor="page" w:x="5933" w:y="1275"/>
        <w:widowControl w:val="0"/>
        <w:shd w:val="clear" w:color="auto" w:fill="auto"/>
        <w:bidi w:val="0"/>
        <w:spacing w:before="0" w:after="0" w:line="240" w:lineRule="auto"/>
        <w:ind w:left="0" w:right="0" w:firstLine="0"/>
        <w:jc w:val="both"/>
      </w:pPr>
      <w:bookmarkStart w:id="74" w:name="bookmark74"/>
      <w:bookmarkStart w:id="75" w:name="bookmark76"/>
      <w:bookmarkStart w:id="76" w:name="bookmark75"/>
      <w:r>
        <w:rPr>
          <w:color w:val="000000"/>
          <w:spacing w:val="0"/>
          <w:w w:val="100"/>
          <w:position w:val="0"/>
        </w:rPr>
        <w:t>指标说明</w:t>
      </w:r>
      <w:bookmarkEnd w:id="74"/>
      <w:bookmarkEnd w:id="75"/>
      <w:bookmarkEnd w:id="76"/>
    </w:p>
    <w:p>
      <w:pPr>
        <w:pStyle w:val="32"/>
        <w:keepNext w:val="0"/>
        <w:keepLines w:val="0"/>
        <w:framePr w:w="4262" w:h="338" w:wrap="auto" w:vAnchor="margin" w:hAnchor="page" w:x="4155" w:y="2759"/>
        <w:widowControl w:val="0"/>
        <w:shd w:val="clear" w:color="auto" w:fill="auto"/>
        <w:bidi w:val="0"/>
        <w:spacing w:before="0" w:after="0" w:line="158" w:lineRule="exact"/>
        <w:ind w:left="0" w:right="0" w:firstLine="0"/>
        <w:jc w:val="left"/>
      </w:pPr>
      <w:r>
        <w:rPr>
          <w:color w:val="000000"/>
          <w:spacing w:val="0"/>
          <w:w w:val="100"/>
          <w:position w:val="0"/>
        </w:rPr>
        <w:t>反映部门（単位）履行职责对经济发展、社会发展和生态环境所带来的直接 或间接影响.</w:t>
      </w:r>
    </w:p>
    <w:p>
      <w:pPr>
        <w:pStyle w:val="32"/>
        <w:keepNext w:val="0"/>
        <w:keepLines w:val="0"/>
        <w:framePr w:w="4270" w:h="338" w:wrap="auto" w:vAnchor="margin" w:hAnchor="page" w:x="4155" w:y="4271"/>
        <w:widowControl w:val="0"/>
        <w:shd w:val="clear" w:color="auto" w:fill="auto"/>
        <w:bidi w:val="0"/>
        <w:spacing w:before="0" w:after="0" w:line="158" w:lineRule="exact"/>
        <w:ind w:left="0" w:right="0" w:firstLine="0"/>
        <w:jc w:val="left"/>
      </w:pPr>
      <w:r>
        <w:rPr>
          <w:color w:val="000000"/>
          <w:spacing w:val="0"/>
          <w:w w:val="100"/>
          <w:position w:val="0"/>
        </w:rPr>
        <w:t>部门（单位〉对群众信访意见的完成情况及及时性，反映部门（单位）对服 务群众的匝视程度.</w:t>
      </w:r>
    </w:p>
    <w:p>
      <w:pPr>
        <w:pStyle w:val="32"/>
        <w:keepNext w:val="0"/>
        <w:keepLines w:val="0"/>
        <w:framePr w:w="4255" w:h="338" w:wrap="auto" w:vAnchor="margin" w:hAnchor="page" w:x="4162" w:y="5192"/>
        <w:widowControl w:val="0"/>
        <w:shd w:val="clear" w:color="auto" w:fill="auto"/>
        <w:bidi w:val="0"/>
        <w:spacing w:before="0" w:after="0" w:line="158" w:lineRule="exact"/>
        <w:ind w:left="0" w:right="0" w:firstLine="0"/>
        <w:jc w:val="left"/>
      </w:pPr>
      <w:r>
        <w:rPr>
          <w:color w:val="000000"/>
          <w:spacing w:val="0"/>
          <w:w w:val="100"/>
          <w:position w:val="0"/>
        </w:rPr>
        <w:t xml:space="preserve">部门提供依据反映社会公众或部门（单位）的服务対象对部门履职效果的满 </w:t>
      </w:r>
      <w:r>
        <w:rPr>
          <w:color w:val="000000"/>
          <w:spacing w:val="0"/>
          <w:w w:val="100"/>
          <w:position w:val="0"/>
          <w:lang w:val="zh-CN" w:eastAsia="zh-CN" w:bidi="zh-CN"/>
        </w:rPr>
        <w:t>意度.</w:t>
      </w:r>
    </w:p>
    <w:p>
      <w:pPr>
        <w:pStyle w:val="30"/>
        <w:keepNext/>
        <w:keepLines/>
        <w:framePr w:w="734" w:h="223" w:wrap="auto" w:vAnchor="margin" w:hAnchor="page" w:x="10664" w:y="1275"/>
        <w:widowControl w:val="0"/>
        <w:shd w:val="clear" w:color="auto" w:fill="auto"/>
        <w:bidi w:val="0"/>
        <w:spacing w:before="0" w:after="0" w:line="240" w:lineRule="auto"/>
        <w:ind w:left="0" w:right="0" w:firstLine="0"/>
        <w:jc w:val="both"/>
      </w:pPr>
      <w:bookmarkStart w:id="77" w:name="bookmark79"/>
      <w:bookmarkStart w:id="78" w:name="bookmark78"/>
      <w:bookmarkStart w:id="79" w:name="bookmark77"/>
      <w:r>
        <w:rPr>
          <w:color w:val="000000"/>
          <w:spacing w:val="0"/>
          <w:w w:val="100"/>
          <w:position w:val="0"/>
        </w:rPr>
        <w:t>评分标准</w:t>
      </w:r>
      <w:bookmarkEnd w:id="77"/>
      <w:bookmarkEnd w:id="78"/>
      <w:bookmarkEnd w:id="79"/>
    </w:p>
    <w:p>
      <w:pPr>
        <w:pStyle w:val="32"/>
        <w:keepNext w:val="0"/>
        <w:keepLines w:val="0"/>
        <w:framePr w:w="5141" w:h="1145" w:wrap="auto" w:vAnchor="margin" w:hAnchor="page" w:x="8453" w:y="2291"/>
        <w:widowControl w:val="0"/>
        <w:shd w:val="clear" w:color="auto" w:fill="auto"/>
        <w:bidi w:val="0"/>
        <w:spacing w:before="0" w:after="0" w:line="157" w:lineRule="exact"/>
        <w:ind w:left="0" w:right="0" w:firstLine="200"/>
        <w:jc w:val="left"/>
      </w:pPr>
      <w:r>
        <w:rPr>
          <w:color w:val="000000"/>
          <w:spacing w:val="0"/>
          <w:w w:val="100"/>
          <w:position w:val="0"/>
        </w:rPr>
        <w:t>根据部门（単位）</w:t>
      </w:r>
      <w:r>
        <w:rPr>
          <w:color w:val="000000"/>
          <w:spacing w:val="0"/>
          <w:w w:val="100"/>
          <w:position w:val="0"/>
          <w:lang w:val="zh-CN" w:eastAsia="zh-CN" w:bidi="zh-CN"/>
        </w:rPr>
        <w:t>“三定”方</w:t>
      </w:r>
      <w:r>
        <w:rPr>
          <w:color w:val="000000"/>
          <w:spacing w:val="0"/>
          <w:w w:val="100"/>
          <w:position w:val="0"/>
        </w:rPr>
        <w:t>案确定的职责并结合绩效冃标设立情况，仃选择地设置个 性化绩效指标，旦通过绩效指标完成情况与目标值对比分析，进行核定得分.社会、经济、 环境三个方面的效益，根据部门工作的性质，至少选择一个方面.可以从两个角度对效益进 行评价：</w:t>
      </w:r>
    </w:p>
    <w:p>
      <w:pPr>
        <w:pStyle w:val="32"/>
        <w:keepNext w:val="0"/>
        <w:keepLines w:val="0"/>
        <w:framePr w:w="5141" w:h="1145" w:wrap="auto" w:vAnchor="margin" w:hAnchor="page" w:x="8453" w:y="2291"/>
        <w:widowControl w:val="0"/>
        <w:numPr>
          <w:ilvl w:val="0"/>
          <w:numId w:val="27"/>
        </w:numPr>
        <w:shd w:val="clear" w:color="auto" w:fill="auto"/>
        <w:tabs>
          <w:tab w:val="left" w:pos="389"/>
        </w:tabs>
        <w:bidi w:val="0"/>
        <w:spacing w:before="0" w:after="0" w:line="157" w:lineRule="exact"/>
        <w:ind w:left="0" w:right="0" w:firstLine="260"/>
        <w:jc w:val="both"/>
      </w:pPr>
      <w:bookmarkStart w:id="80" w:name="bookmark80"/>
      <w:bookmarkEnd w:id="80"/>
      <w:r>
        <w:rPr>
          <w:color w:val="000000"/>
          <w:spacing w:val="0"/>
          <w:w w:val="100"/>
          <w:position w:val="0"/>
        </w:rPr>
        <w:t>部门管理的行业和领域内的主要指标能否体现部门当年履职的效果.主要指标均体现 效果的，得5分；只有部分指标体现效果的，酌情扣分.</w:t>
      </w:r>
    </w:p>
    <w:p>
      <w:pPr>
        <w:pStyle w:val="32"/>
        <w:keepNext w:val="0"/>
        <w:keepLines w:val="0"/>
        <w:framePr w:w="5141" w:h="1145" w:wrap="auto" w:vAnchor="margin" w:hAnchor="page" w:x="8453" w:y="2291"/>
        <w:widowControl w:val="0"/>
        <w:numPr>
          <w:ilvl w:val="0"/>
          <w:numId w:val="27"/>
        </w:numPr>
        <w:shd w:val="clear" w:color="auto" w:fill="auto"/>
        <w:tabs>
          <w:tab w:val="left" w:pos="397"/>
        </w:tabs>
        <w:bidi w:val="0"/>
        <w:spacing w:before="0" w:after="0" w:line="157" w:lineRule="exact"/>
        <w:ind w:left="0" w:right="0" w:firstLine="260"/>
        <w:jc w:val="both"/>
      </w:pPr>
      <w:bookmarkStart w:id="81" w:name="bookmark81"/>
      <w:bookmarkEnd w:id="81"/>
      <w:r>
        <w:rPr>
          <w:color w:val="000000"/>
          <w:spacing w:val="0"/>
          <w:w w:val="100"/>
          <w:position w:val="0"/>
        </w:rPr>
        <w:t>部门当年主要的项目支出是否实现了预期的效果，所有项目都能体现效果的，得</w:t>
      </w:r>
    </w:p>
    <w:p>
      <w:pPr>
        <w:pStyle w:val="32"/>
        <w:keepNext w:val="0"/>
        <w:keepLines w:val="0"/>
        <w:framePr w:w="2455" w:h="180" w:wrap="auto" w:vAnchor="margin" w:hAnchor="page" w:x="8453" w:y="3407"/>
        <w:widowControl w:val="0"/>
        <w:shd w:val="clear" w:color="auto" w:fill="auto"/>
        <w:bidi w:val="0"/>
        <w:spacing w:before="0" w:after="0" w:line="240" w:lineRule="auto"/>
        <w:ind w:left="0" w:right="0" w:firstLine="0"/>
        <w:jc w:val="left"/>
      </w:pPr>
      <w:r>
        <w:rPr>
          <w:color w:val="000000"/>
          <w:spacing w:val="0"/>
          <w:w w:val="100"/>
          <w:position w:val="0"/>
        </w:rPr>
        <w:t>5分：只有部分项目体现效果的.的情扣分.</w:t>
      </w:r>
    </w:p>
    <w:p>
      <w:pPr>
        <w:pStyle w:val="32"/>
        <w:keepNext w:val="0"/>
        <w:keepLines w:val="0"/>
        <w:framePr w:w="4356" w:h="346" w:wrap="auto" w:vAnchor="margin" w:hAnchor="page" w:x="8712" w:y="4206"/>
        <w:widowControl w:val="0"/>
        <w:numPr>
          <w:ilvl w:val="0"/>
          <w:numId w:val="28"/>
        </w:numPr>
        <w:shd w:val="clear" w:color="auto" w:fill="auto"/>
        <w:tabs>
          <w:tab w:val="left" w:pos="122"/>
        </w:tabs>
        <w:bidi w:val="0"/>
        <w:spacing w:before="0" w:after="0" w:line="240" w:lineRule="auto"/>
        <w:ind w:left="0" w:right="0" w:firstLine="0"/>
        <w:jc w:val="left"/>
      </w:pPr>
      <w:bookmarkStart w:id="82" w:name="bookmark82"/>
      <w:bookmarkEnd w:id="82"/>
      <w:r>
        <w:rPr>
          <w:color w:val="000000"/>
          <w:spacing w:val="0"/>
          <w:w w:val="100"/>
          <w:position w:val="0"/>
        </w:rPr>
        <w:t>设置了便利的群众意见反映架道和群众意见办理回复机制的，得1分</w:t>
      </w:r>
      <w:r>
        <w:rPr>
          <w:color w:val="000000"/>
          <w:spacing w:val="0"/>
          <w:w w:val="100"/>
          <w:position w:val="0"/>
          <w:lang w:val="zh-CN" w:eastAsia="zh-CN" w:bidi="zh-CN"/>
        </w:rPr>
        <w:t>|</w:t>
      </w:r>
    </w:p>
    <w:p>
      <w:pPr>
        <w:pStyle w:val="32"/>
        <w:keepNext w:val="0"/>
        <w:keepLines w:val="0"/>
        <w:framePr w:w="4356" w:h="346" w:wrap="auto" w:vAnchor="margin" w:hAnchor="page" w:x="8712" w:y="4206"/>
        <w:widowControl w:val="0"/>
        <w:numPr>
          <w:ilvl w:val="0"/>
          <w:numId w:val="28"/>
        </w:numPr>
        <w:shd w:val="clear" w:color="auto" w:fill="auto"/>
        <w:tabs>
          <w:tab w:val="left" w:pos="137"/>
        </w:tabs>
        <w:bidi w:val="0"/>
        <w:spacing w:before="0" w:after="0" w:line="240" w:lineRule="auto"/>
        <w:ind w:left="0" w:right="0" w:firstLine="0"/>
        <w:jc w:val="left"/>
      </w:pPr>
      <w:bookmarkStart w:id="83" w:name="bookmark83"/>
      <w:bookmarkEnd w:id="83"/>
      <w:r>
        <w:rPr>
          <w:color w:val="000000"/>
          <w:spacing w:val="0"/>
          <w:w w:val="100"/>
          <w:position w:val="0"/>
        </w:rPr>
        <w:t>当年度所冇群众信访意见均在规定时限内有回复，得1分，否则按比例扣分.</w:t>
      </w:r>
    </w:p>
    <w:p>
      <w:pPr>
        <w:pStyle w:val="32"/>
        <w:keepNext w:val="0"/>
        <w:keepLines w:val="0"/>
        <w:framePr w:w="5119" w:h="497" w:wrap="auto" w:vAnchor="margin" w:hAnchor="page" w:x="8453" w:y="5127"/>
        <w:widowControl w:val="0"/>
        <w:shd w:val="clear" w:color="auto" w:fill="auto"/>
        <w:bidi w:val="0"/>
        <w:spacing w:before="0" w:after="0" w:line="155" w:lineRule="exact"/>
        <w:ind w:left="0" w:right="0" w:firstLine="260"/>
        <w:jc w:val="both"/>
      </w:pPr>
      <w:r>
        <w:rPr>
          <w:color w:val="000000"/>
          <w:spacing w:val="0"/>
          <w:w w:val="100"/>
          <w:position w:val="0"/>
        </w:rPr>
        <w:t>社会公众或服务对象是指部门（単位）履行职责而影响到的部门、群体或个人，一般釆 取社会调査的方式.如睡以单独开展满意度调査的，可参考市直机关</w:t>
      </w:r>
      <w:r>
        <w:rPr>
          <w:color w:val="000000"/>
          <w:spacing w:val="0"/>
          <w:w w:val="100"/>
          <w:position w:val="0"/>
          <w:lang w:val="zh-CN" w:eastAsia="zh-CN" w:bidi="zh-CN"/>
        </w:rPr>
        <w:t>“四</w:t>
      </w:r>
      <w:r>
        <w:rPr>
          <w:color w:val="000000"/>
          <w:spacing w:val="0"/>
          <w:w w:val="100"/>
          <w:position w:val="0"/>
        </w:rPr>
        <w:t>个全</w:t>
      </w:r>
      <w:r>
        <w:rPr>
          <w:color w:val="000000"/>
          <w:spacing w:val="0"/>
          <w:w w:val="100"/>
          <w:position w:val="0"/>
          <w:lang w:val="en-US" w:eastAsia="en-US" w:bidi="en-US"/>
        </w:rPr>
        <w:t>ifti”</w:t>
      </w:r>
      <w:r>
        <w:rPr>
          <w:color w:val="000000"/>
          <w:spacing w:val="0"/>
          <w:w w:val="100"/>
          <w:position w:val="0"/>
        </w:rPr>
        <w:t>绩效考核 群众满意度考核结果或者年度市 •直民主评议政风行风评价结果等计分.</w:t>
      </w:r>
    </w:p>
    <w:p>
      <w:pPr>
        <w:pStyle w:val="32"/>
        <w:keepNext w:val="0"/>
        <w:keepLines w:val="0"/>
        <w:framePr w:w="5119" w:h="828" w:wrap="auto" w:vAnchor="margin" w:hAnchor="page" w:x="8453" w:y="5970"/>
        <w:widowControl w:val="0"/>
        <w:numPr>
          <w:ilvl w:val="0"/>
          <w:numId w:val="29"/>
        </w:numPr>
        <w:shd w:val="clear" w:color="auto" w:fill="auto"/>
        <w:tabs>
          <w:tab w:val="left" w:pos="122"/>
        </w:tabs>
        <w:bidi w:val="0"/>
        <w:spacing w:before="0" w:after="0" w:line="151" w:lineRule="exact"/>
        <w:ind w:left="0" w:right="0" w:firstLine="0"/>
        <w:jc w:val="left"/>
      </w:pPr>
      <w:bookmarkStart w:id="84" w:name="bookmark84"/>
      <w:bookmarkEnd w:id="84"/>
      <w:r>
        <w:rPr>
          <w:color w:val="000000"/>
          <w:spacing w:val="0"/>
          <w:w w:val="100"/>
          <w:position w:val="0"/>
        </w:rPr>
        <w:t>加分项：工作获得中央、省委省政府和市委市政府表彰的，表彰一次加1分，同一项工作 获得多次表彰的，技一次计算，I：计加分最多3分.加分后总分不能超过100分；</w:t>
      </w:r>
    </w:p>
    <w:p>
      <w:pPr>
        <w:pStyle w:val="32"/>
        <w:keepNext w:val="0"/>
        <w:keepLines w:val="0"/>
        <w:framePr w:w="5119" w:h="828" w:wrap="auto" w:vAnchor="margin" w:hAnchor="page" w:x="8453" w:y="5970"/>
        <w:widowControl w:val="0"/>
        <w:numPr>
          <w:ilvl w:val="0"/>
          <w:numId w:val="29"/>
        </w:numPr>
        <w:shd w:val="clear" w:color="auto" w:fill="auto"/>
        <w:tabs>
          <w:tab w:val="left" w:pos="130"/>
        </w:tabs>
        <w:bidi w:val="0"/>
        <w:spacing w:before="0" w:after="0" w:line="173" w:lineRule="exact"/>
        <w:ind w:left="0" w:right="0" w:firstLine="0"/>
        <w:jc w:val="left"/>
      </w:pPr>
      <w:bookmarkStart w:id="85" w:name="bookmark85"/>
      <w:bookmarkEnd w:id="85"/>
      <w:r>
        <w:rPr>
          <w:color w:val="000000"/>
          <w:spacing w:val="0"/>
          <w:w w:val="100"/>
          <w:position w:val="0"/>
        </w:rPr>
        <w:t>减分项：在国务院大督察或人大审计、监察等监督检査时发现问题并被问责的，问责一次 扣2分，同一个问题被问责多次的，按一次计算，累计减分最多砂，減分后总分不能低于0 分.</w:t>
      </w:r>
    </w:p>
    <w:p>
      <w:pPr>
        <w:pStyle w:val="28"/>
        <w:keepNext w:val="0"/>
        <w:keepLines w:val="0"/>
        <w:framePr w:w="1001" w:h="209" w:wrap="auto" w:vAnchor="margin" w:hAnchor="page" w:x="8453" w:y="6877"/>
        <w:widowControl w:val="0"/>
        <w:shd w:val="clear" w:color="auto" w:fill="auto"/>
        <w:bidi w:val="0"/>
        <w:spacing w:before="0" w:after="0" w:line="240" w:lineRule="auto"/>
        <w:ind w:left="0" w:right="0" w:firstLine="0"/>
        <w:jc w:val="both"/>
      </w:pPr>
      <w:r>
        <w:rPr>
          <w:color w:val="000000"/>
          <w:spacing w:val="0"/>
          <w:w w:val="100"/>
          <w:position w:val="0"/>
        </w:rPr>
        <w:t>核查人：张桃</w:t>
      </w:r>
    </w:p>
    <w:p>
      <w:pPr>
        <w:pStyle w:val="28"/>
        <w:keepNext w:val="0"/>
        <w:keepLines w:val="0"/>
        <w:framePr w:w="1138" w:h="209" w:wrap="auto" w:vAnchor="margin" w:hAnchor="page" w:x="11787" w:y="6884"/>
        <w:widowControl w:val="0"/>
        <w:shd w:val="clear" w:color="auto" w:fill="auto"/>
        <w:bidi w:val="0"/>
        <w:spacing w:before="0" w:after="0" w:line="240" w:lineRule="auto"/>
        <w:ind w:left="0" w:right="0" w:firstLine="0"/>
        <w:jc w:val="left"/>
      </w:pPr>
      <w:r>
        <w:rPr>
          <w:color w:val="000000"/>
          <w:spacing w:val="0"/>
          <w:w w:val="100"/>
          <w:position w:val="0"/>
        </w:rPr>
        <w:t>复核人：陈华珍</w:t>
      </w:r>
    </w:p>
    <w:p>
      <w:pPr>
        <w:pStyle w:val="30"/>
        <w:keepNext/>
        <w:keepLines/>
        <w:framePr w:w="713" w:h="223" w:wrap="auto" w:vAnchor="margin" w:hAnchor="page" w:x="13875" w:y="1290"/>
        <w:widowControl w:val="0"/>
        <w:shd w:val="clear" w:color="auto" w:fill="auto"/>
        <w:bidi w:val="0"/>
        <w:spacing w:before="0" w:after="0" w:line="240" w:lineRule="auto"/>
        <w:ind w:left="0" w:right="0" w:firstLine="0"/>
        <w:jc w:val="right"/>
      </w:pPr>
      <w:bookmarkStart w:id="86" w:name="bookmark86"/>
      <w:bookmarkStart w:id="87" w:name="bookmark87"/>
      <w:bookmarkStart w:id="88" w:name="bookmark88"/>
      <w:r>
        <w:rPr>
          <w:color w:val="000000"/>
          <w:spacing w:val="0"/>
          <w:w w:val="100"/>
          <w:position w:val="0"/>
        </w:rPr>
        <w:t>评分说明</w:t>
      </w:r>
      <w:bookmarkEnd w:id="86"/>
      <w:bookmarkEnd w:id="87"/>
      <w:bookmarkEnd w:id="88"/>
    </w:p>
    <w:p>
      <w:pPr>
        <w:pStyle w:val="32"/>
        <w:keepNext w:val="0"/>
        <w:keepLines w:val="0"/>
        <w:framePr w:w="1202" w:h="1764" w:wrap="auto" w:vAnchor="margin" w:hAnchor="page" w:x="13594" w:y="2060"/>
        <w:widowControl w:val="0"/>
        <w:shd w:val="clear" w:color="auto" w:fill="auto"/>
        <w:bidi w:val="0"/>
        <w:spacing w:before="0" w:after="0"/>
        <w:ind w:left="0" w:right="0" w:firstLine="0"/>
        <w:jc w:val="both"/>
      </w:pPr>
      <w:r>
        <w:rPr>
          <w:color w:val="000000"/>
          <w:spacing w:val="0"/>
          <w:w w:val="100"/>
          <w:position w:val="0"/>
        </w:rPr>
        <w:t>自评材料未能结合部 门的职能及部门工作 的性质.从社会、</w:t>
      </w:r>
      <w:r>
        <w:rPr>
          <w:i/>
          <w:iCs/>
          <w:color w:val="000000"/>
          <w:spacing w:val="0"/>
          <w:w w:val="100"/>
          <w:position w:val="0"/>
          <w:sz w:val="30"/>
          <w:szCs w:val="30"/>
        </w:rPr>
        <w:t xml:space="preserve">经 </w:t>
      </w:r>
      <w:r>
        <w:rPr>
          <w:color w:val="000000"/>
          <w:spacing w:val="0"/>
          <w:w w:val="100"/>
          <w:position w:val="0"/>
        </w:rPr>
        <w:t>济、环境三个方面对 效益进行评价：未能 通过绩效指标完成情 况与目标值对比分 析，且在制定績效目 标时缺乏量化细化的 績效指标，扣2分， 得8分.</w:t>
      </w:r>
    </w:p>
    <w:p>
      <w:pPr>
        <w:pStyle w:val="32"/>
        <w:keepNext w:val="0"/>
        <w:keepLines w:val="0"/>
        <w:framePr w:w="1130" w:h="655" w:wrap="auto" w:vAnchor="margin" w:hAnchor="page" w:x="13587" w:y="4969"/>
        <w:widowControl w:val="0"/>
        <w:shd w:val="clear" w:color="auto" w:fill="auto"/>
        <w:bidi w:val="0"/>
        <w:spacing w:before="0" w:after="0" w:line="166" w:lineRule="exact"/>
        <w:ind w:left="0" w:right="0" w:firstLine="0"/>
        <w:jc w:val="left"/>
      </w:pPr>
      <w:r>
        <w:rPr>
          <w:color w:val="000000"/>
          <w:spacing w:val="0"/>
          <w:w w:val="100"/>
          <w:position w:val="0"/>
        </w:rPr>
        <w:t>根据湛调函（2022）</w:t>
      </w:r>
    </w:p>
    <w:p>
      <w:pPr>
        <w:pStyle w:val="32"/>
        <w:keepNext w:val="0"/>
        <w:keepLines w:val="0"/>
        <w:framePr w:w="1130" w:h="655" w:wrap="auto" w:vAnchor="margin" w:hAnchor="page" w:x="13587" w:y="4969"/>
        <w:widowControl w:val="0"/>
        <w:shd w:val="clear" w:color="auto" w:fill="auto"/>
        <w:bidi w:val="0"/>
        <w:spacing w:before="0" w:after="0" w:line="166" w:lineRule="exact"/>
        <w:ind w:left="0" w:right="0" w:firstLine="0"/>
        <w:jc w:val="left"/>
      </w:pPr>
      <w:r>
        <w:rPr>
          <w:color w:val="000000"/>
          <w:spacing w:val="0"/>
          <w:w w:val="100"/>
          <w:position w:val="0"/>
        </w:rPr>
        <w:t>2号文得分情况评 分：</w:t>
      </w:r>
    </w:p>
    <w:p>
      <w:pPr>
        <w:pStyle w:val="32"/>
        <w:keepNext w:val="0"/>
        <w:keepLines w:val="0"/>
        <w:framePr w:w="1130" w:h="655" w:wrap="auto" w:vAnchor="margin" w:hAnchor="page" w:x="13587" w:y="4969"/>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-96. 74/100*3=2.90</w:t>
      </w:r>
    </w:p>
    <w:p>
      <w:pPr>
        <w:pStyle w:val="32"/>
        <w:keepNext w:val="0"/>
        <w:keepLines w:val="0"/>
        <w:framePr w:w="223" w:h="173" w:wrap="auto" w:vAnchor="margin" w:hAnchor="page" w:x="13594" w:y="5617"/>
        <w:widowControl w:val="0"/>
        <w:shd w:val="clear" w:color="auto" w:fill="auto"/>
        <w:bidi w:val="0"/>
        <w:spacing w:before="0" w:after="0" w:line="240" w:lineRule="auto"/>
        <w:ind w:left="0" w:right="0" w:firstLine="0"/>
        <w:jc w:val="right"/>
      </w:pPr>
      <w:r>
        <w:rPr>
          <w:color w:val="000000"/>
          <w:spacing w:val="0"/>
          <w:w w:val="100"/>
          <w:position w:val="0"/>
        </w:rPr>
        <w:t>分.</w:t>
      </w:r>
    </w:p>
    <w:p>
      <w:pPr>
        <w:pStyle w:val="32"/>
        <w:keepNext w:val="0"/>
        <w:keepLines w:val="0"/>
        <w:framePr w:w="734" w:h="180" w:wrap="auto" w:vAnchor="margin" w:hAnchor="page" w:x="13587" w:y="6294"/>
        <w:widowControl w:val="0"/>
        <w:shd w:val="clear" w:color="auto" w:fill="auto"/>
        <w:bidi w:val="0"/>
        <w:spacing w:before="0" w:after="0" w:line="240" w:lineRule="auto"/>
        <w:ind w:left="0" w:right="0" w:firstLine="0"/>
        <w:jc w:val="right"/>
      </w:pPr>
      <w:r>
        <w:rPr>
          <w:color w:val="000000"/>
          <w:spacing w:val="0"/>
          <w:w w:val="100"/>
          <w:position w:val="0"/>
        </w:rPr>
        <w:t>无相应材料.</w:t>
      </w:r>
    </w:p>
    <w:p>
      <w:pPr>
        <w:pStyle w:val="30"/>
        <w:keepNext/>
        <w:keepLines/>
        <w:framePr w:w="396" w:h="425" w:wrap="auto" w:vAnchor="margin" w:hAnchor="page" w:x="14969" w:y="1189"/>
        <w:widowControl w:val="0"/>
        <w:shd w:val="clear" w:color="auto" w:fill="auto"/>
        <w:bidi w:val="0"/>
        <w:spacing w:before="0" w:after="0" w:line="202" w:lineRule="exact"/>
        <w:ind w:left="0" w:right="0" w:firstLine="0"/>
        <w:jc w:val="left"/>
      </w:pPr>
      <w:bookmarkStart w:id="89" w:name="bookmark91"/>
      <w:bookmarkStart w:id="90" w:name="bookmark90"/>
      <w:bookmarkStart w:id="91" w:name="bookmark89"/>
      <w:r>
        <w:rPr>
          <w:color w:val="000000"/>
          <w:spacing w:val="0"/>
          <w:w w:val="100"/>
          <w:position w:val="0"/>
        </w:rPr>
        <w:t>自评 得分</w:t>
      </w:r>
      <w:bookmarkEnd w:id="89"/>
      <w:bookmarkEnd w:id="90"/>
      <w:bookmarkEnd w:id="91"/>
    </w:p>
    <w:p>
      <w:pPr>
        <w:pStyle w:val="30"/>
        <w:keepNext/>
        <w:keepLines/>
        <w:framePr w:w="389" w:h="425" w:wrap="auto" w:vAnchor="margin" w:hAnchor="page" w:x="15588" w:y="1196"/>
        <w:widowControl w:val="0"/>
        <w:shd w:val="clear" w:color="auto" w:fill="auto"/>
        <w:bidi w:val="0"/>
        <w:spacing w:before="0" w:after="0" w:line="202" w:lineRule="exact"/>
        <w:ind w:left="0" w:right="0" w:firstLine="0"/>
        <w:jc w:val="both"/>
      </w:pPr>
      <w:bookmarkStart w:id="92" w:name="bookmark92"/>
      <w:bookmarkStart w:id="93" w:name="bookmark93"/>
      <w:bookmarkStart w:id="94" w:name="bookmark94"/>
      <w:r>
        <w:rPr>
          <w:color w:val="000000"/>
          <w:spacing w:val="0"/>
          <w:w w:val="100"/>
          <w:position w:val="0"/>
        </w:rPr>
        <w:t>核查 得分</w:t>
      </w:r>
      <w:bookmarkEnd w:id="92"/>
      <w:bookmarkEnd w:id="93"/>
      <w:bookmarkEnd w:id="94"/>
    </w:p>
    <w:p>
      <w:pPr>
        <w:pStyle w:val="18"/>
        <w:keepNext w:val="0"/>
        <w:keepLines w:val="0"/>
        <w:framePr w:w="353" w:h="158" w:wrap="auto" w:vAnchor="margin" w:hAnchor="page" w:x="14990" w:y="2874"/>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lang w:val="en-US" w:eastAsia="en-US" w:bidi="en-US"/>
        </w:rPr>
        <w:t>10.00</w:t>
      </w:r>
    </w:p>
    <w:p>
      <w:pPr>
        <w:pStyle w:val="18"/>
        <w:keepNext w:val="0"/>
        <w:keepLines w:val="0"/>
        <w:framePr w:w="302" w:h="158" w:wrap="auto" w:vAnchor="margin" w:hAnchor="page" w:x="15624" w:y="5315"/>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lang w:val="en-US" w:eastAsia="en-US" w:bidi="en-US"/>
        </w:rPr>
        <w:t xml:space="preserve">2. </w:t>
      </w:r>
      <w:r>
        <w:rPr>
          <w:color w:val="000000"/>
          <w:spacing w:val="0"/>
          <w:w w:val="100"/>
          <w:position w:val="0"/>
          <w:sz w:val="12"/>
          <w:szCs w:val="12"/>
        </w:rPr>
        <w:t>90</w:t>
      </w:r>
    </w:p>
    <w:p>
      <w:pPr>
        <w:widowControl w:val="0"/>
        <w:spacing w:line="360" w:lineRule="exact"/>
      </w:pPr>
      <w:r>
        <w:drawing>
          <wp:anchor distT="0" distB="0" distL="0" distR="0" simplePos="0" relativeHeight="251659264" behindDoc="1" locked="0" layoutInCell="1" allowOverlap="1">
            <wp:simplePos x="0" y="0"/>
            <wp:positionH relativeFrom="page">
              <wp:posOffset>593725</wp:posOffset>
            </wp:positionH>
            <wp:positionV relativeFrom="margin">
              <wp:posOffset>1170305</wp:posOffset>
            </wp:positionV>
            <wp:extent cx="323215" cy="2548255"/>
            <wp:effectExtent l="0" t="0" r="635" b="4445"/>
            <wp:wrapNone/>
            <wp:docPr id="45" name="Shape 45"/>
            <wp:cNvGraphicFramePr/>
            <a:graphic xmlns:a="http://schemas.openxmlformats.org/drawingml/2006/main">
              <a:graphicData uri="http://schemas.openxmlformats.org/drawingml/2006/picture">
                <pic:pic xmlns:pic="http://schemas.openxmlformats.org/drawingml/2006/picture">
                  <pic:nvPicPr>
                    <pic:cNvPr id="45" name="Shape 45"/>
                    <pic:cNvPicPr/>
                  </pic:nvPicPr>
                  <pic:blipFill>
                    <a:blip r:embed="rId56"/>
                    <a:stretch>
                      <a:fillRect/>
                    </a:stretch>
                  </pic:blipFill>
                  <pic:spPr>
                    <a:xfrm>
                      <a:off x="0" y="0"/>
                      <a:ext cx="323215" cy="2548255"/>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593725</wp:posOffset>
            </wp:positionH>
            <wp:positionV relativeFrom="margin">
              <wp:posOffset>3721735</wp:posOffset>
            </wp:positionV>
            <wp:extent cx="323215" cy="640080"/>
            <wp:effectExtent l="0" t="0" r="635" b="7620"/>
            <wp:wrapNone/>
            <wp:docPr id="47" name="Shape 47"/>
            <wp:cNvGraphicFramePr/>
            <a:graphic xmlns:a="http://schemas.openxmlformats.org/drawingml/2006/main">
              <a:graphicData uri="http://schemas.openxmlformats.org/drawingml/2006/picture">
                <pic:pic xmlns:pic="http://schemas.openxmlformats.org/drawingml/2006/picture">
                  <pic:nvPicPr>
                    <pic:cNvPr id="47" name="Shape 47"/>
                    <pic:cNvPicPr/>
                  </pic:nvPicPr>
                  <pic:blipFill>
                    <a:blip r:embed="rId57"/>
                    <a:stretch>
                      <a:fillRect/>
                    </a:stretch>
                  </pic:blipFill>
                  <pic:spPr>
                    <a:xfrm>
                      <a:off x="0" y="0"/>
                      <a:ext cx="323215" cy="64008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923290</wp:posOffset>
            </wp:positionH>
            <wp:positionV relativeFrom="margin">
              <wp:posOffset>1170305</wp:posOffset>
            </wp:positionV>
            <wp:extent cx="304800" cy="2548255"/>
            <wp:effectExtent l="0" t="0" r="0" b="4445"/>
            <wp:wrapNone/>
            <wp:docPr id="49" name="Shape 49"/>
            <wp:cNvGraphicFramePr/>
            <a:graphic xmlns:a="http://schemas.openxmlformats.org/drawingml/2006/main">
              <a:graphicData uri="http://schemas.openxmlformats.org/drawingml/2006/picture">
                <pic:pic xmlns:pic="http://schemas.openxmlformats.org/drawingml/2006/picture">
                  <pic:nvPicPr>
                    <pic:cNvPr id="49" name="Shape 49"/>
                    <pic:cNvPicPr/>
                  </pic:nvPicPr>
                  <pic:blipFill>
                    <a:blip r:embed="rId58"/>
                    <a:stretch>
                      <a:fillRect/>
                    </a:stretch>
                  </pic:blipFill>
                  <pic:spPr>
                    <a:xfrm>
                      <a:off x="0" y="0"/>
                      <a:ext cx="304800" cy="2548255"/>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923290</wp:posOffset>
            </wp:positionH>
            <wp:positionV relativeFrom="margin">
              <wp:posOffset>3721735</wp:posOffset>
            </wp:positionV>
            <wp:extent cx="304800" cy="640080"/>
            <wp:effectExtent l="0" t="0" r="0" b="7620"/>
            <wp:wrapNone/>
            <wp:docPr id="51" name="Shape 51"/>
            <wp:cNvGraphicFramePr/>
            <a:graphic xmlns:a="http://schemas.openxmlformats.org/drawingml/2006/main">
              <a:graphicData uri="http://schemas.openxmlformats.org/drawingml/2006/picture">
                <pic:pic xmlns:pic="http://schemas.openxmlformats.org/drawingml/2006/picture">
                  <pic:nvPicPr>
                    <pic:cNvPr id="51" name="Shape 51"/>
                    <pic:cNvPicPr/>
                  </pic:nvPicPr>
                  <pic:blipFill>
                    <a:blip r:embed="rId59"/>
                    <a:stretch>
                      <a:fillRect/>
                    </a:stretch>
                  </pic:blipFill>
                  <pic:spPr>
                    <a:xfrm>
                      <a:off x="0" y="0"/>
                      <a:ext cx="304800" cy="64008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1553845</wp:posOffset>
            </wp:positionH>
            <wp:positionV relativeFrom="margin">
              <wp:posOffset>1170305</wp:posOffset>
            </wp:positionV>
            <wp:extent cx="250190" cy="1377950"/>
            <wp:effectExtent l="0" t="0" r="16510" b="12700"/>
            <wp:wrapNone/>
            <wp:docPr id="53" name="Shape 53"/>
            <wp:cNvGraphicFramePr/>
            <a:graphic xmlns:a="http://schemas.openxmlformats.org/drawingml/2006/main">
              <a:graphicData uri="http://schemas.openxmlformats.org/drawingml/2006/picture">
                <pic:pic xmlns:pic="http://schemas.openxmlformats.org/drawingml/2006/picture">
                  <pic:nvPicPr>
                    <pic:cNvPr id="53" name="Shape 53"/>
                    <pic:cNvPicPr/>
                  </pic:nvPicPr>
                  <pic:blipFill>
                    <a:blip r:embed="rId60"/>
                    <a:stretch>
                      <a:fillRect/>
                    </a:stretch>
                  </pic:blipFill>
                  <pic:spPr>
                    <a:xfrm>
                      <a:off x="0" y="0"/>
                      <a:ext cx="250190" cy="1377950"/>
                    </a:xfrm>
                    <a:prstGeom prst="rect">
                      <a:avLst/>
                    </a:prstGeom>
                  </pic:spPr>
                </pic:pic>
              </a:graphicData>
            </a:graphic>
          </wp:anchor>
        </w:drawing>
      </w:r>
      <w:r>
        <w:drawing>
          <wp:anchor distT="0" distB="0" distL="727075" distR="1463040" simplePos="0" relativeHeight="251659264" behindDoc="1" locked="0" layoutInCell="1" allowOverlap="1">
            <wp:simplePos x="0" y="0"/>
            <wp:positionH relativeFrom="page">
              <wp:posOffset>1316355</wp:posOffset>
            </wp:positionH>
            <wp:positionV relativeFrom="margin">
              <wp:posOffset>1170305</wp:posOffset>
            </wp:positionV>
            <wp:extent cx="1383665" cy="4182110"/>
            <wp:effectExtent l="0" t="0" r="6985" b="8890"/>
            <wp:wrapNone/>
            <wp:docPr id="55" name="Shape 55"/>
            <wp:cNvGraphicFramePr/>
            <a:graphic xmlns:a="http://schemas.openxmlformats.org/drawingml/2006/main">
              <a:graphicData uri="http://schemas.openxmlformats.org/drawingml/2006/picture">
                <pic:pic xmlns:pic="http://schemas.openxmlformats.org/drawingml/2006/picture">
                  <pic:nvPicPr>
                    <pic:cNvPr id="55" name="Shape 55"/>
                    <pic:cNvPicPr/>
                  </pic:nvPicPr>
                  <pic:blipFill>
                    <a:blip r:embed="rId61"/>
                    <a:stretch>
                      <a:fillRect/>
                    </a:stretch>
                  </pic:blipFill>
                  <pic:spPr>
                    <a:xfrm>
                      <a:off x="0" y="0"/>
                      <a:ext cx="1383665" cy="418211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8631555</wp:posOffset>
            </wp:positionH>
            <wp:positionV relativeFrom="margin">
              <wp:posOffset>2560320</wp:posOffset>
            </wp:positionV>
            <wp:extent cx="792480" cy="542290"/>
            <wp:effectExtent l="0" t="0" r="7620" b="1016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62"/>
                    <a:stretch>
                      <a:fillRect/>
                    </a:stretch>
                  </pic:blipFill>
                  <pic:spPr>
                    <a:xfrm>
                      <a:off x="0" y="0"/>
                      <a:ext cx="792480" cy="54229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9417685</wp:posOffset>
            </wp:positionH>
            <wp:positionV relativeFrom="margin">
              <wp:posOffset>1184275</wp:posOffset>
            </wp:positionV>
            <wp:extent cx="810895" cy="3194050"/>
            <wp:effectExtent l="0" t="0" r="8255" b="6350"/>
            <wp:wrapNone/>
            <wp:docPr id="59" name="Shape 59"/>
            <wp:cNvGraphicFramePr/>
            <a:graphic xmlns:a="http://schemas.openxmlformats.org/drawingml/2006/main">
              <a:graphicData uri="http://schemas.openxmlformats.org/drawingml/2006/picture">
                <pic:pic xmlns:pic="http://schemas.openxmlformats.org/drawingml/2006/picture">
                  <pic:nvPicPr>
                    <pic:cNvPr id="59" name="Shape 59"/>
                    <pic:cNvPicPr/>
                  </pic:nvPicPr>
                  <pic:blipFill>
                    <a:blip r:embed="rId63"/>
                    <a:stretch>
                      <a:fillRect/>
                    </a:stretch>
                  </pic:blipFill>
                  <pic:spPr>
                    <a:xfrm>
                      <a:off x="0" y="0"/>
                      <a:ext cx="810895" cy="319405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pPr>
    </w:p>
    <w:sectPr>
      <w:footnotePr>
        <w:numFmt w:val="decimal"/>
      </w:footnotePr>
      <w:pgSz w:w="16840" w:h="11900" w:orient="landscape"/>
      <w:pgMar w:top="1035" w:right="734" w:bottom="858" w:left="928" w:header="60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3697605</wp:posOffset>
              </wp:positionH>
              <wp:positionV relativeFrom="page">
                <wp:posOffset>10149840</wp:posOffset>
              </wp:positionV>
              <wp:extent cx="54610" cy="77470"/>
              <wp:effectExtent l="0" t="0" r="0" b="0"/>
              <wp:wrapNone/>
              <wp:docPr id="19" name="Shape 19"/>
              <wp:cNvGraphicFramePr/>
              <a:graphic xmlns:a="http://schemas.openxmlformats.org/drawingml/2006/main">
                <a:graphicData uri="http://schemas.microsoft.com/office/word/2010/wordprocessingShape">
                  <wps:wsp>
                    <wps:cNvSpPr txBox="1"/>
                    <wps:spPr>
                      <a:xfrm>
                        <a:off x="0" y="0"/>
                        <a:ext cx="546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291.15pt;margin-top:799.2pt;height:6.1pt;width:4.3pt;mso-position-horizontal-relative:page;mso-position-vertical-relative:page;mso-wrap-style:none;z-index:-251657216;mso-width-relative:page;mso-height-relative:page;" filled="f" stroked="f" coordsize="21600,21600" o:gfxdata="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K2zx2AAA&#10;AA0BAAAPAAAAAAAAAAEAIAAAACIAAABkcnMvZG93bnJldi54bWxQSwECFAAUAAAACACHTuJApf25&#10;hqwBAABvAwAADgAAAAAAAAABACAAAAAn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3713480</wp:posOffset>
              </wp:positionH>
              <wp:positionV relativeFrom="page">
                <wp:posOffset>10182225</wp:posOffset>
              </wp:positionV>
              <wp:extent cx="105410" cy="77470"/>
              <wp:effectExtent l="0" t="0" r="0" b="0"/>
              <wp:wrapNone/>
              <wp:docPr id="21" name="Shape 21"/>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292.4pt;margin-top:801.75pt;height:6.1pt;width:8.3pt;mso-position-horizontal-relative:page;mso-position-vertical-relative:page;mso-wrap-style:none;z-index:-251657216;mso-width-relative:page;mso-height-relative:page;" filled="f" stroked="f" coordsize="21600,21600" o:gfxdata="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6b6P2AAA&#10;AA0BAAAPAAAAAAAAAAEAIAAAACIAAABkcnMvZG93bnJldi54bWxQSwECFAAUAAAACACHTuJAfFtC&#10;CawBAABwAwAADgAAAAAAAAABACAAAAAn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3713480</wp:posOffset>
              </wp:positionH>
              <wp:positionV relativeFrom="page">
                <wp:posOffset>10182225</wp:posOffset>
              </wp:positionV>
              <wp:extent cx="105410" cy="77470"/>
              <wp:effectExtent l="0" t="0" r="0" b="0"/>
              <wp:wrapNone/>
              <wp:docPr id="23" name="Shape 23"/>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292.4pt;margin-top:801.75pt;height:6.1pt;width:8.3pt;mso-position-horizontal-relative:page;mso-position-vertical-relative:page;mso-wrap-style:none;z-index:-251657216;mso-width-relative:page;mso-height-relative:page;" filled="f" stroked="f" coordsize="21600,21600" o:gfxdata="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um+j9gA&#10;AAANAQAADwAAAAAAAAABACAAAAAiAAAAZHJzL2Rvd25yZXYueG1sUEsBAhQAFAAAAAgAh07iQAZ5&#10;Wx2tAQAAcAMAAA4AAAAAAAAAAQAgAAAAJw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3710305</wp:posOffset>
              </wp:positionH>
              <wp:positionV relativeFrom="page">
                <wp:posOffset>10142220</wp:posOffset>
              </wp:positionV>
              <wp:extent cx="100330" cy="77470"/>
              <wp:effectExtent l="0" t="0" r="0" b="0"/>
              <wp:wrapNone/>
              <wp:docPr id="25" name="Shape 25"/>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292.15pt;margin-top:798.6pt;height:6.1pt;width:7.9pt;mso-position-horizontal-relative:page;mso-position-vertical-relative:page;mso-wrap-style:none;z-index:-251657216;mso-width-relative:page;mso-height-relative:page;" filled="f" stroked="f" coordsize="21600,21600" o:gfxdata="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WtUtnZ&#10;AAAADQEAAA8AAAAAAAAAAQAgAAAAIgAAAGRycy9kb3ducmV2LnhtbFBLAQIUABQAAAAIAIdO4kBi&#10;EEexrQEAAHADAAAOAAAAAAAAAAEAIAAAACg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3710305</wp:posOffset>
              </wp:positionH>
              <wp:positionV relativeFrom="page">
                <wp:posOffset>10142220</wp:posOffset>
              </wp:positionV>
              <wp:extent cx="100330" cy="77470"/>
              <wp:effectExtent l="0" t="0" r="0" b="0"/>
              <wp:wrapNone/>
              <wp:docPr id="27" name="Shape 27"/>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292.15pt;margin-top:798.6pt;height:6.1pt;width:7.9pt;mso-position-horizontal-relative:page;mso-position-vertical-relative:page;mso-wrap-style:none;z-index:-251657216;mso-width-relative:page;mso-height-relative:page;" filled="f" stroked="f" coordsize="21600,21600" o:gfxdata="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a1S2dkA&#10;AAANAQAADwAAAAAAAAABACAAAAAiAAAAZHJzL2Rvd25yZXYueG1sUEsBAhQAFAAAAAgAh07iQBgy&#10;XqWsAQAAcAMAAA4AAAAAAAAAAQAgAAAAKA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3705225</wp:posOffset>
              </wp:positionH>
              <wp:positionV relativeFrom="page">
                <wp:posOffset>10123805</wp:posOffset>
              </wp:positionV>
              <wp:extent cx="100330" cy="77470"/>
              <wp:effectExtent l="0" t="0" r="0" b="0"/>
              <wp:wrapNone/>
              <wp:docPr id="33" name="Shape 33"/>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16</w:t>
                          </w:r>
                        </w:p>
                      </w:txbxContent>
                    </wps:txbx>
                    <wps:bodyPr wrap="none" lIns="0" tIns="0" rIns="0" bIns="0">
                      <a:spAutoFit/>
                    </wps:bodyPr>
                  </wps:wsp>
                </a:graphicData>
              </a:graphic>
            </wp:anchor>
          </w:drawing>
        </mc:Choice>
        <mc:Fallback>
          <w:pict>
            <v:shape id="Shape 33" o:spid="_x0000_s1026" o:spt="202" type="#_x0000_t202" style="position:absolute;left:0pt;margin-left:291.75pt;margin-top:797.15pt;height:6.1pt;width:7.9pt;mso-position-horizontal-relative:page;mso-position-vertical-relative:page;mso-wrap-style:none;z-index:-251657216;mso-width-relative:page;mso-height-relative:page;" filled="f" stroked="f" coordsize="21600,21600" o:gfxdata="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f4sydkA&#10;AAANAQAADwAAAAAAAAABACAAAAAiAAAAZHJzL2Rvd25yZXYueG1sUEsBAhQAFAAAAAgAh07iQGw2&#10;DtWsAQAAcAMAAA4AAAAAAAAAAQAgAAAAKA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16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3705225</wp:posOffset>
              </wp:positionH>
              <wp:positionV relativeFrom="page">
                <wp:posOffset>10123805</wp:posOffset>
              </wp:positionV>
              <wp:extent cx="100330" cy="77470"/>
              <wp:effectExtent l="0" t="0" r="0" b="0"/>
              <wp:wrapNone/>
              <wp:docPr id="35" name="Shape 35"/>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16</w:t>
                          </w:r>
                        </w:p>
                      </w:txbxContent>
                    </wps:txbx>
                    <wps:bodyPr wrap="none" lIns="0" tIns="0" rIns="0" bIns="0">
                      <a:spAutoFit/>
                    </wps:bodyPr>
                  </wps:wsp>
                </a:graphicData>
              </a:graphic>
            </wp:anchor>
          </w:drawing>
        </mc:Choice>
        <mc:Fallback>
          <w:pict>
            <v:shape id="Shape 35" o:spid="_x0000_s1026" o:spt="202" type="#_x0000_t202" style="position:absolute;left:0pt;margin-left:291.75pt;margin-top:797.15pt;height:6.1pt;width:7.9pt;mso-position-horizontal-relative:page;mso-position-vertical-relative:page;mso-wrap-style:none;z-index:-251657216;mso-width-relative:page;mso-height-relative:page;" filled="f" stroked="f" coordsize="21600,21600" o:gfxdata="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LMnZ&#10;AAAADQEAAA8AAAAAAAAAAQAgAAAAIgAAAGRycy9kb3ducmV2LnhtbFBLAQIUABQAAAAIAIdO4kDi&#10;UCXprQEAAHADAAAOAAAAAAAAAAEAIAAAACg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16</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5182235</wp:posOffset>
              </wp:positionH>
              <wp:positionV relativeFrom="page">
                <wp:posOffset>7005320</wp:posOffset>
              </wp:positionV>
              <wp:extent cx="494030" cy="86995"/>
              <wp:effectExtent l="0" t="0" r="0" b="0"/>
              <wp:wrapNone/>
              <wp:docPr id="37" name="Shape 37"/>
              <wp:cNvGraphicFramePr/>
              <a:graphic xmlns:a="http://schemas.openxmlformats.org/drawingml/2006/main">
                <a:graphicData uri="http://schemas.microsoft.com/office/word/2010/wordprocessingShape">
                  <wps:wsp>
                    <wps:cNvSpPr txBox="1"/>
                    <wps:spPr>
                      <a:xfrm>
                        <a:off x="0" y="0"/>
                        <a:ext cx="494030" cy="8699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第</w:t>
                          </w:r>
                          <w:r>
                            <w:fldChar w:fldCharType="begin"/>
                          </w:r>
                          <w:r>
                            <w:instrText xml:space="preserve"> PAGE \* MERGEFORMAT </w:instrText>
                          </w:r>
                          <w:r>
                            <w:fldChar w:fldCharType="separate"/>
                          </w:r>
                          <w:r>
                            <w:rPr>
                              <w:color w:val="000000"/>
                              <w:spacing w:val="0"/>
                              <w:w w:val="100"/>
                              <w:position w:val="0"/>
                              <w:sz w:val="12"/>
                              <w:szCs w:val="12"/>
                            </w:rPr>
                            <w:t>#</w:t>
                          </w:r>
                          <w:r>
                            <w:rPr>
                              <w:color w:val="000000"/>
                              <w:spacing w:val="0"/>
                              <w:w w:val="100"/>
                              <w:position w:val="0"/>
                              <w:sz w:val="12"/>
                              <w:szCs w:val="12"/>
                            </w:rPr>
                            <w:fldChar w:fldCharType="end"/>
                          </w:r>
                          <w:r>
                            <w:rPr>
                              <w:color w:val="000000"/>
                              <w:spacing w:val="0"/>
                              <w:w w:val="100"/>
                              <w:position w:val="0"/>
                              <w:sz w:val="12"/>
                              <w:szCs w:val="12"/>
                            </w:rPr>
                            <w:t>页，共6页</w:t>
                          </w:r>
                        </w:p>
                      </w:txbxContent>
                    </wps:txbx>
                    <wps:bodyPr wrap="none" lIns="0" tIns="0" rIns="0" bIns="0">
                      <a:spAutoFit/>
                    </wps:bodyPr>
                  </wps:wsp>
                </a:graphicData>
              </a:graphic>
            </wp:anchor>
          </w:drawing>
        </mc:Choice>
        <mc:Fallback>
          <w:pict>
            <v:shape id="Shape 37" o:spid="_x0000_s1026" o:spt="202" type="#_x0000_t202" style="position:absolute;left:0pt;margin-left:408.05pt;margin-top:551.6pt;height:6.85pt;width:38.9pt;mso-position-horizontal-relative:page;mso-position-vertical-relative:page;mso-wrap-style:none;z-index:-251657216;mso-width-relative:page;mso-height-relative:page;" filled="f" stroked="f" coordsize="21600,21600" o:gfxdata="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hidANcA&#10;AAANAQAADwAAAAAAAAABACAAAAAiAAAAZHJzL2Rvd25yZXYueG1sUEsBAhQAFAAAAAgAh07iQFxf&#10;JkmuAQAAcAMAAA4AAAAAAAAAAQAgAAAAJg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第</w:t>
                    </w:r>
                    <w:r>
                      <w:fldChar w:fldCharType="begin"/>
                    </w:r>
                    <w:r>
                      <w:instrText xml:space="preserve"> PAGE \* MERGEFORMAT </w:instrText>
                    </w:r>
                    <w:r>
                      <w:fldChar w:fldCharType="separate"/>
                    </w:r>
                    <w:r>
                      <w:rPr>
                        <w:color w:val="000000"/>
                        <w:spacing w:val="0"/>
                        <w:w w:val="100"/>
                        <w:position w:val="0"/>
                        <w:sz w:val="12"/>
                        <w:szCs w:val="12"/>
                      </w:rPr>
                      <w:t>#</w:t>
                    </w:r>
                    <w:r>
                      <w:rPr>
                        <w:color w:val="000000"/>
                        <w:spacing w:val="0"/>
                        <w:w w:val="100"/>
                        <w:position w:val="0"/>
                        <w:sz w:val="12"/>
                        <w:szCs w:val="12"/>
                      </w:rPr>
                      <w:fldChar w:fldCharType="end"/>
                    </w:r>
                    <w:r>
                      <w:rPr>
                        <w:color w:val="000000"/>
                        <w:spacing w:val="0"/>
                        <w:w w:val="100"/>
                        <w:position w:val="0"/>
                        <w:sz w:val="12"/>
                        <w:szCs w:val="12"/>
                      </w:rPr>
                      <w:t>页，共6页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5182235</wp:posOffset>
              </wp:positionH>
              <wp:positionV relativeFrom="page">
                <wp:posOffset>7005320</wp:posOffset>
              </wp:positionV>
              <wp:extent cx="494030" cy="86995"/>
              <wp:effectExtent l="0" t="0" r="0" b="0"/>
              <wp:wrapNone/>
              <wp:docPr id="39" name="Shape 39"/>
              <wp:cNvGraphicFramePr/>
              <a:graphic xmlns:a="http://schemas.openxmlformats.org/drawingml/2006/main">
                <a:graphicData uri="http://schemas.microsoft.com/office/word/2010/wordprocessingShape">
                  <wps:wsp>
                    <wps:cNvSpPr txBox="1"/>
                    <wps:spPr>
                      <a:xfrm>
                        <a:off x="0" y="0"/>
                        <a:ext cx="494030" cy="8699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第</w:t>
                          </w:r>
                          <w:r>
                            <w:fldChar w:fldCharType="begin"/>
                          </w:r>
                          <w:r>
                            <w:instrText xml:space="preserve"> PAGE \* MERGEFORMAT </w:instrText>
                          </w:r>
                          <w:r>
                            <w:fldChar w:fldCharType="separate"/>
                          </w:r>
                          <w:r>
                            <w:rPr>
                              <w:color w:val="000000"/>
                              <w:spacing w:val="0"/>
                              <w:w w:val="100"/>
                              <w:position w:val="0"/>
                              <w:sz w:val="12"/>
                              <w:szCs w:val="12"/>
                            </w:rPr>
                            <w:t>#</w:t>
                          </w:r>
                          <w:r>
                            <w:rPr>
                              <w:color w:val="000000"/>
                              <w:spacing w:val="0"/>
                              <w:w w:val="100"/>
                              <w:position w:val="0"/>
                              <w:sz w:val="12"/>
                              <w:szCs w:val="12"/>
                            </w:rPr>
                            <w:fldChar w:fldCharType="end"/>
                          </w:r>
                          <w:r>
                            <w:rPr>
                              <w:color w:val="000000"/>
                              <w:spacing w:val="0"/>
                              <w:w w:val="100"/>
                              <w:position w:val="0"/>
                              <w:sz w:val="12"/>
                              <w:szCs w:val="12"/>
                            </w:rPr>
                            <w:t>页，共6页</w:t>
                          </w:r>
                        </w:p>
                      </w:txbxContent>
                    </wps:txbx>
                    <wps:bodyPr wrap="none" lIns="0" tIns="0" rIns="0" bIns="0">
                      <a:spAutoFit/>
                    </wps:bodyPr>
                  </wps:wsp>
                </a:graphicData>
              </a:graphic>
            </wp:anchor>
          </w:drawing>
        </mc:Choice>
        <mc:Fallback>
          <w:pict>
            <v:shape id="Shape 39" o:spid="_x0000_s1026" o:spt="202" type="#_x0000_t202" style="position:absolute;left:0pt;margin-left:408.05pt;margin-top:551.6pt;height:6.85pt;width:38.9pt;mso-position-horizontal-relative:page;mso-position-vertical-relative:page;mso-wrap-style:none;z-index:-251657216;mso-width-relative:page;mso-height-relative:page;" filled="f" stroked="f" coordsize="21600,21600" o:gfxdata="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GJ0A1wAA&#10;AA0BAAAPAAAAAAAAAAEAIAAAACIAAABkcnMvZG93bnJldi54bWxQSwECFAAUAAAACACHTuJAOrBp&#10;Ja0BAABwAwAADgAAAAAAAAABACAAAAAm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第</w:t>
                    </w:r>
                    <w:r>
                      <w:fldChar w:fldCharType="begin"/>
                    </w:r>
                    <w:r>
                      <w:instrText xml:space="preserve"> PAGE \* MERGEFORMAT </w:instrText>
                    </w:r>
                    <w:r>
                      <w:fldChar w:fldCharType="separate"/>
                    </w:r>
                    <w:r>
                      <w:rPr>
                        <w:color w:val="000000"/>
                        <w:spacing w:val="0"/>
                        <w:w w:val="100"/>
                        <w:position w:val="0"/>
                        <w:sz w:val="12"/>
                        <w:szCs w:val="12"/>
                      </w:rPr>
                      <w:t>#</w:t>
                    </w:r>
                    <w:r>
                      <w:rPr>
                        <w:color w:val="000000"/>
                        <w:spacing w:val="0"/>
                        <w:w w:val="100"/>
                        <w:position w:val="0"/>
                        <w:sz w:val="12"/>
                        <w:szCs w:val="12"/>
                      </w:rPr>
                      <w:fldChar w:fldCharType="end"/>
                    </w:r>
                    <w:r>
                      <w:rPr>
                        <w:color w:val="000000"/>
                        <w:spacing w:val="0"/>
                        <w:w w:val="100"/>
                        <w:position w:val="0"/>
                        <w:sz w:val="12"/>
                        <w:szCs w:val="12"/>
                      </w:rPr>
                      <w:t>页，共6页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5186045</wp:posOffset>
              </wp:positionH>
              <wp:positionV relativeFrom="page">
                <wp:posOffset>6981825</wp:posOffset>
              </wp:positionV>
              <wp:extent cx="484505" cy="86995"/>
              <wp:effectExtent l="0" t="0" r="0" b="0"/>
              <wp:wrapNone/>
              <wp:docPr id="41" name="Shape 41"/>
              <wp:cNvGraphicFramePr/>
              <a:graphic xmlns:a="http://schemas.openxmlformats.org/drawingml/2006/main">
                <a:graphicData uri="http://schemas.microsoft.com/office/word/2010/wordprocessingShape">
                  <wps:wsp>
                    <wps:cNvSpPr txBox="1"/>
                    <wps:spPr>
                      <a:xfrm>
                        <a:off x="0" y="0"/>
                        <a:ext cx="484505" cy="8699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4"/>
                              <w:szCs w:val="14"/>
                            </w:rPr>
                            <w:t>#</w:t>
                          </w:r>
                          <w:r>
                            <w:rPr>
                              <w:rFonts w:ascii="Times New Roman" w:hAnsi="Times New Roman" w:eastAsia="Times New Roman" w:cs="Times New Roman"/>
                              <w:color w:val="000000"/>
                              <w:spacing w:val="0"/>
                              <w:w w:val="100"/>
                              <w:position w:val="0"/>
                              <w:sz w:val="14"/>
                              <w:szCs w:val="14"/>
                            </w:rPr>
                            <w:fldChar w:fldCharType="end"/>
                          </w:r>
                          <w:r>
                            <w:rPr>
                              <w:color w:val="000000"/>
                              <w:spacing w:val="0"/>
                              <w:w w:val="100"/>
                              <w:position w:val="0"/>
                              <w:sz w:val="15"/>
                              <w:szCs w:val="15"/>
                            </w:rPr>
                            <w:t>页，共</w:t>
                          </w:r>
                          <w:r>
                            <w:rPr>
                              <w:rFonts w:ascii="Times New Roman" w:hAnsi="Times New Roman" w:eastAsia="Times New Roman" w:cs="Times New Roman"/>
                              <w:color w:val="000000"/>
                              <w:spacing w:val="0"/>
                              <w:w w:val="100"/>
                              <w:position w:val="0"/>
                              <w:sz w:val="14"/>
                              <w:szCs w:val="14"/>
                            </w:rPr>
                            <w:t>6</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Shape 41" o:spid="_x0000_s1026" o:spt="202" type="#_x0000_t202" style="position:absolute;left:0pt;margin-left:408.35pt;margin-top:549.75pt;height:6.85pt;width:38.15pt;mso-position-horizontal-relative:page;mso-position-vertical-relative:page;mso-wrap-style:none;z-index:-251657216;mso-width-relative:page;mso-height-relative:page;" filled="f" stroked="f" coordsize="21600,21600" o:gfxdata="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xsubtgA&#10;AAANAQAADwAAAAAAAAABACAAAAAiAAAAZHJzL2Rvd25yZXYueG1sUEsBAhQAFAAAAAgAh07iQNX6&#10;DgytAQAAcAMAAA4AAAAAAAAAAQAgAAAAJw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4"/>
                        <w:szCs w:val="14"/>
                      </w:rPr>
                      <w:t>#</w:t>
                    </w:r>
                    <w:r>
                      <w:rPr>
                        <w:rFonts w:ascii="Times New Roman" w:hAnsi="Times New Roman" w:eastAsia="Times New Roman" w:cs="Times New Roman"/>
                        <w:color w:val="000000"/>
                        <w:spacing w:val="0"/>
                        <w:w w:val="100"/>
                        <w:position w:val="0"/>
                        <w:sz w:val="14"/>
                        <w:szCs w:val="14"/>
                      </w:rPr>
                      <w:fldChar w:fldCharType="end"/>
                    </w:r>
                    <w:r>
                      <w:rPr>
                        <w:color w:val="000000"/>
                        <w:spacing w:val="0"/>
                        <w:w w:val="100"/>
                        <w:position w:val="0"/>
                        <w:sz w:val="15"/>
                        <w:szCs w:val="15"/>
                      </w:rPr>
                      <w:t>页，共</w:t>
                    </w:r>
                    <w:r>
                      <w:rPr>
                        <w:rFonts w:ascii="Times New Roman" w:hAnsi="Times New Roman" w:eastAsia="Times New Roman" w:cs="Times New Roman"/>
                        <w:color w:val="000000"/>
                        <w:spacing w:val="0"/>
                        <w:w w:val="100"/>
                        <w:position w:val="0"/>
                        <w:sz w:val="14"/>
                        <w:szCs w:val="14"/>
                      </w:rPr>
                      <w:t>6</w:t>
                    </w:r>
                    <w:r>
                      <w:rPr>
                        <w:color w:val="000000"/>
                        <w:spacing w:val="0"/>
                        <w:w w:val="100"/>
                        <w:position w:val="0"/>
                        <w:sz w:val="15"/>
                        <w:szCs w:val="15"/>
                      </w:rPr>
                      <w:t>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5186045</wp:posOffset>
              </wp:positionH>
              <wp:positionV relativeFrom="page">
                <wp:posOffset>6981825</wp:posOffset>
              </wp:positionV>
              <wp:extent cx="484505" cy="86995"/>
              <wp:effectExtent l="0" t="0" r="0" b="0"/>
              <wp:wrapNone/>
              <wp:docPr id="43" name="Shape 43"/>
              <wp:cNvGraphicFramePr/>
              <a:graphic xmlns:a="http://schemas.openxmlformats.org/drawingml/2006/main">
                <a:graphicData uri="http://schemas.microsoft.com/office/word/2010/wordprocessingShape">
                  <wps:wsp>
                    <wps:cNvSpPr txBox="1"/>
                    <wps:spPr>
                      <a:xfrm>
                        <a:off x="0" y="0"/>
                        <a:ext cx="484505" cy="8699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4"/>
                              <w:szCs w:val="14"/>
                            </w:rPr>
                            <w:t>#</w:t>
                          </w:r>
                          <w:r>
                            <w:rPr>
                              <w:rFonts w:ascii="Times New Roman" w:hAnsi="Times New Roman" w:eastAsia="Times New Roman" w:cs="Times New Roman"/>
                              <w:color w:val="000000"/>
                              <w:spacing w:val="0"/>
                              <w:w w:val="100"/>
                              <w:position w:val="0"/>
                              <w:sz w:val="14"/>
                              <w:szCs w:val="14"/>
                            </w:rPr>
                            <w:fldChar w:fldCharType="end"/>
                          </w:r>
                          <w:r>
                            <w:rPr>
                              <w:color w:val="000000"/>
                              <w:spacing w:val="0"/>
                              <w:w w:val="100"/>
                              <w:position w:val="0"/>
                              <w:sz w:val="15"/>
                              <w:szCs w:val="15"/>
                            </w:rPr>
                            <w:t>页，共</w:t>
                          </w:r>
                          <w:r>
                            <w:rPr>
                              <w:rFonts w:ascii="Times New Roman" w:hAnsi="Times New Roman" w:eastAsia="Times New Roman" w:cs="Times New Roman"/>
                              <w:color w:val="000000"/>
                              <w:spacing w:val="0"/>
                              <w:w w:val="100"/>
                              <w:position w:val="0"/>
                              <w:sz w:val="14"/>
                              <w:szCs w:val="14"/>
                            </w:rPr>
                            <w:t>6</w:t>
                          </w:r>
                          <w:r>
                            <w:rPr>
                              <w:color w:val="000000"/>
                              <w:spacing w:val="0"/>
                              <w:w w:val="100"/>
                              <w:position w:val="0"/>
                              <w:sz w:val="15"/>
                              <w:szCs w:val="15"/>
                            </w:rPr>
                            <w:t>页</w:t>
                          </w:r>
                        </w:p>
                      </w:txbxContent>
                    </wps:txbx>
                    <wps:bodyPr wrap="none" lIns="0" tIns="0" rIns="0" bIns="0">
                      <a:spAutoFit/>
                    </wps:bodyPr>
                  </wps:wsp>
                </a:graphicData>
              </a:graphic>
            </wp:anchor>
          </w:drawing>
        </mc:Choice>
        <mc:Fallback>
          <w:pict>
            <v:shape id="Shape 43" o:spid="_x0000_s1026" o:spt="202" type="#_x0000_t202" style="position:absolute;left:0pt;margin-left:408.35pt;margin-top:549.75pt;height:6.85pt;width:38.15pt;mso-position-horizontal-relative:page;mso-position-vertical-relative:page;mso-wrap-style:none;z-index:-251657216;mso-width-relative:page;mso-height-relative:page;" filled="f" stroked="f" coordsize="21600,21600" o:gfxdata="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cbLm7Y&#10;AAAADQEAAA8AAAAAAAAAAQAgAAAAIgAAAGRycy9kb3ducmV2LnhtbFBLAQIUABQAAAAIAIdO4kCv&#10;2BcYrgEAAHADAAAOAAAAAAAAAAEAIAAAACcBAABkcnMvZTJvRG9jLnhtbFBLBQYAAAAABgAGAFkB&#10;AABH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4"/>
                        <w:szCs w:val="14"/>
                      </w:rPr>
                      <w:t>#</w:t>
                    </w:r>
                    <w:r>
                      <w:rPr>
                        <w:rFonts w:ascii="Times New Roman" w:hAnsi="Times New Roman" w:eastAsia="Times New Roman" w:cs="Times New Roman"/>
                        <w:color w:val="000000"/>
                        <w:spacing w:val="0"/>
                        <w:w w:val="100"/>
                        <w:position w:val="0"/>
                        <w:sz w:val="14"/>
                        <w:szCs w:val="14"/>
                      </w:rPr>
                      <w:fldChar w:fldCharType="end"/>
                    </w:r>
                    <w:r>
                      <w:rPr>
                        <w:color w:val="000000"/>
                        <w:spacing w:val="0"/>
                        <w:w w:val="100"/>
                        <w:position w:val="0"/>
                        <w:sz w:val="15"/>
                        <w:szCs w:val="15"/>
                      </w:rPr>
                      <w:t>页，共</w:t>
                    </w:r>
                    <w:r>
                      <w:rPr>
                        <w:rFonts w:ascii="Times New Roman" w:hAnsi="Times New Roman" w:eastAsia="Times New Roman" w:cs="Times New Roman"/>
                        <w:color w:val="000000"/>
                        <w:spacing w:val="0"/>
                        <w:w w:val="100"/>
                        <w:position w:val="0"/>
                        <w:sz w:val="14"/>
                        <w:szCs w:val="14"/>
                      </w:rPr>
                      <w:t>6</w:t>
                    </w:r>
                    <w:r>
                      <w:rPr>
                        <w:color w:val="000000"/>
                        <w:spacing w:val="0"/>
                        <w:w w:val="100"/>
                        <w:position w:val="0"/>
                        <w:sz w:val="15"/>
                        <w:szCs w:val="15"/>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3726815</wp:posOffset>
              </wp:positionH>
              <wp:positionV relativeFrom="page">
                <wp:posOffset>10006330</wp:posOffset>
              </wp:positionV>
              <wp:extent cx="4572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2</w:t>
                          </w:r>
                        </w:p>
                      </w:txbxContent>
                    </wps:txbx>
                    <wps:bodyPr wrap="none" lIns="0" tIns="0" rIns="0" bIns="0">
                      <a:spAutoFit/>
                    </wps:bodyPr>
                  </wps:wsp>
                </a:graphicData>
              </a:graphic>
            </wp:anchor>
          </w:drawing>
        </mc:Choice>
        <mc:Fallback>
          <w:pict>
            <v:shape id="Shape 11" o:spid="_x0000_s1026" o:spt="202" type="#_x0000_t202" style="position:absolute;left:0pt;margin-left:293.45pt;margin-top:787.9pt;height:6.5pt;width:3.6pt;mso-position-horizontal-relative:page;mso-position-vertical-relative:page;mso-wrap-style:none;z-index:-251657216;mso-width-relative:page;mso-height-relative:page;" filled="f" stroked="f" coordsize="21600,21600" o:gfxdata="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GXdM2AAA&#10;AA0BAAAPAAAAAAAAAAEAIAAAACIAAABkcnMvZG93bnJldi54bWxQSwECFAAUAAAACACHTuJAU96w&#10;TawBAABvAwAADgAAAAAAAAABACAAAAAnAQAAZHJzL2Uyb0RvYy54bWxQSwUGAAAAAAYABgBZAQAA&#10;RQ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19"/>
                        <w:szCs w:val="19"/>
                      </w:rPr>
                      <w:t>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3697605</wp:posOffset>
              </wp:positionH>
              <wp:positionV relativeFrom="page">
                <wp:posOffset>10149840</wp:posOffset>
              </wp:positionV>
              <wp:extent cx="54610" cy="77470"/>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1.15pt;margin-top:799.2pt;height:6.1pt;width:4.3pt;mso-position-horizontal-relative:page;mso-position-vertical-relative:page;mso-wrap-style:none;z-index:-251657216;mso-width-relative:page;mso-height-relative:page;" filled="f" stroked="f" coordsize="21600,21600" o:gfxdata="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K2zx2AAA&#10;AA0BAAAPAAAAAAAAAAEAIAAAACIAAABkcnMvZG93bnJldi54bWxQSwECFAAUAAAACACHTuJAyRw/&#10;/6wBAABvAwAADgAAAAAAAAABACAAAAAnAQAAZHJzL2Uyb0RvYy54bWxQSwUGAAAAAAYABgBZAQAA&#10;R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3697605</wp:posOffset>
              </wp:positionH>
              <wp:positionV relativeFrom="page">
                <wp:posOffset>10149840</wp:posOffset>
              </wp:positionV>
              <wp:extent cx="54610" cy="77470"/>
              <wp:effectExtent l="0" t="0" r="0" b="0"/>
              <wp:wrapNone/>
              <wp:docPr id="15" name="Shape 15"/>
              <wp:cNvGraphicFramePr/>
              <a:graphic xmlns:a="http://schemas.openxmlformats.org/drawingml/2006/main">
                <a:graphicData uri="http://schemas.microsoft.com/office/word/2010/wordprocessingShape">
                  <wps:wsp>
                    <wps:cNvSpPr txBox="1"/>
                    <wps:spPr>
                      <a:xfrm>
                        <a:off x="0" y="0"/>
                        <a:ext cx="546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1.15pt;margin-top:799.2pt;height:6.1pt;width:4.3pt;mso-position-horizontal-relative:page;mso-position-vertical-relative:page;mso-wrap-style:none;z-index:-251657216;mso-width-relative:page;mso-height-relative:page;" filled="f" stroked="f" coordsize="21600,21600" o:gfxdata="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krbPHYAAAA&#10;DQEAAA8AAAAAAAAAAQAgAAAAIgAAAGRycy9kb3ducmV2LnhtbFBLAQIUABQAAAAIAIdO4kDtQ73X&#10;qwEAAG8DAAAOAAAAAAAAAAEAIAAAACcBAABkcnMvZTJvRG9jLnhtbFBLBQYAAAAABgAGAFkBAABE&#10;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3697605</wp:posOffset>
              </wp:positionH>
              <wp:positionV relativeFrom="page">
                <wp:posOffset>10149840</wp:posOffset>
              </wp:positionV>
              <wp:extent cx="54610" cy="77470"/>
              <wp:effectExtent l="0" t="0" r="0" b="0"/>
              <wp:wrapNone/>
              <wp:docPr id="17" name="Shape 17"/>
              <wp:cNvGraphicFramePr/>
              <a:graphic xmlns:a="http://schemas.openxmlformats.org/drawingml/2006/main">
                <a:graphicData uri="http://schemas.microsoft.com/office/word/2010/wordprocessingShape">
                  <wps:wsp>
                    <wps:cNvSpPr txBox="1"/>
                    <wps:spPr>
                      <a:xfrm>
                        <a:off x="0" y="0"/>
                        <a:ext cx="54610" cy="7747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291.15pt;margin-top:799.2pt;height:6.1pt;width:4.3pt;mso-position-horizontal-relative:page;mso-position-vertical-relative:page;mso-wrap-style:none;z-index:-251657216;mso-width-relative:page;mso-height-relative:page;" filled="f" stroked="f" coordsize="21600,21600" o:gfxdata="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krbPHYAAAA&#10;DQEAAA8AAAAAAAAAAQAgAAAAIgAAAGRycy9kb3ducmV2LnhtbFBLAQIUABQAAAAIAIdO4kDxdsPP&#10;qwEAAG8DAAAOAAAAAAAAAAEAIAAAACcBAABkcnMvZTJvRG9jLnhtbFBLBQYAAAAABgAGAFkBAABE&#10;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9"/>
                        <w:szCs w:val="19"/>
                      </w:rPr>
                      <w:t>#</w:t>
                    </w:r>
                    <w:r>
                      <w:rPr>
                        <w:rFonts w:ascii="Times New Roman" w:hAnsi="Times New Roman" w:eastAsia="Times New Roman" w:cs="Times New Roman"/>
                        <w:b/>
                        <w:bCs/>
                        <w:color w:val="000000"/>
                        <w:spacing w:val="0"/>
                        <w:w w:val="100"/>
                        <w:position w:val="0"/>
                        <w:sz w:val="19"/>
                        <w:szCs w:val="1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1353820</wp:posOffset>
              </wp:positionH>
              <wp:positionV relativeFrom="page">
                <wp:posOffset>2052955</wp:posOffset>
              </wp:positionV>
              <wp:extent cx="4805045" cy="274320"/>
              <wp:effectExtent l="0" t="0" r="0" b="0"/>
              <wp:wrapNone/>
              <wp:docPr id="5" name="Shape 5"/>
              <wp:cNvGraphicFramePr/>
              <a:graphic xmlns:a="http://schemas.openxmlformats.org/drawingml/2006/main">
                <a:graphicData uri="http://schemas.microsoft.com/office/word/2010/wordprocessingShape">
                  <wps:wsp>
                    <wps:cNvSpPr txBox="1"/>
                    <wps:spPr>
                      <a:xfrm>
                        <a:off x="0" y="0"/>
                        <a:ext cx="4805045" cy="2743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b/>
                              <w:bCs/>
                              <w:color w:val="000000"/>
                              <w:spacing w:val="0"/>
                              <w:w w:val="100"/>
                              <w:position w:val="0"/>
                              <w:sz w:val="42"/>
                              <w:szCs w:val="42"/>
                              <w:lang w:val="zh-CN" w:eastAsia="zh-CN" w:bidi="zh-CN"/>
                            </w:rPr>
                            <w:t>2021</w:t>
                          </w:r>
                          <w:r>
                            <w:rPr>
                              <w:rFonts w:ascii="宋体" w:hAnsi="宋体" w:eastAsia="宋体" w:cs="宋体"/>
                              <w:color w:val="000000"/>
                              <w:spacing w:val="0"/>
                              <w:w w:val="100"/>
                              <w:position w:val="0"/>
                              <w:sz w:val="42"/>
                              <w:szCs w:val="42"/>
                            </w:rPr>
                            <w:t>年部门整体支出绩效自评核查报告</w:t>
                          </w:r>
                        </w:p>
                      </w:txbxContent>
                    </wps:txbx>
                    <wps:bodyPr wrap="none" lIns="0" tIns="0" rIns="0" bIns="0">
                      <a:spAutoFit/>
                    </wps:bodyPr>
                  </wps:wsp>
                </a:graphicData>
              </a:graphic>
            </wp:anchor>
          </w:drawing>
        </mc:Choice>
        <mc:Fallback>
          <w:pict>
            <v:shape id="Shape 5" o:spid="_x0000_s1026" o:spt="202" type="#_x0000_t202" style="position:absolute;left:0pt;margin-left:106.6pt;margin-top:161.65pt;height:21.6pt;width:378.35pt;mso-position-horizontal-relative:page;mso-position-vertical-relative:page;mso-wrap-style:none;z-index:-251657216;mso-width-relative:page;mso-height-relative:page;" filled="f" stroked="f" coordsize="21600,21600" o:gfxdata="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GwSutcA&#10;AAALAQAADwAAAAAAAAABACAAAAAiAAAAZHJzL2Rvd25yZXYueG1sUEsBAhQAFAAAAAgAh07iQCni&#10;Z1uuAQAAcAMAAA4AAAAAAAAAAQAgAAAAJg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b/>
                        <w:bCs/>
                        <w:color w:val="000000"/>
                        <w:spacing w:val="0"/>
                        <w:w w:val="100"/>
                        <w:position w:val="0"/>
                        <w:sz w:val="42"/>
                        <w:szCs w:val="42"/>
                        <w:lang w:val="zh-CN" w:eastAsia="zh-CN" w:bidi="zh-CN"/>
                      </w:rPr>
                      <w:t>2021</w:t>
                    </w:r>
                    <w:r>
                      <w:rPr>
                        <w:rFonts w:ascii="宋体" w:hAnsi="宋体" w:eastAsia="宋体" w:cs="宋体"/>
                        <w:color w:val="000000"/>
                        <w:spacing w:val="0"/>
                        <w:w w:val="100"/>
                        <w:position w:val="0"/>
                        <w:sz w:val="42"/>
                        <w:szCs w:val="42"/>
                      </w:rPr>
                      <w:t>年部门整体支出绩效自评核查报告</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1353820</wp:posOffset>
              </wp:positionH>
              <wp:positionV relativeFrom="page">
                <wp:posOffset>2052955</wp:posOffset>
              </wp:positionV>
              <wp:extent cx="4805045" cy="274320"/>
              <wp:effectExtent l="0" t="0" r="0" b="0"/>
              <wp:wrapNone/>
              <wp:docPr id="7" name="Shape 7"/>
              <wp:cNvGraphicFramePr/>
              <a:graphic xmlns:a="http://schemas.openxmlformats.org/drawingml/2006/main">
                <a:graphicData uri="http://schemas.microsoft.com/office/word/2010/wordprocessingShape">
                  <wps:wsp>
                    <wps:cNvSpPr txBox="1"/>
                    <wps:spPr>
                      <a:xfrm>
                        <a:off x="0" y="0"/>
                        <a:ext cx="4805045" cy="2743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b/>
                              <w:bCs/>
                              <w:color w:val="000000"/>
                              <w:spacing w:val="0"/>
                              <w:w w:val="100"/>
                              <w:position w:val="0"/>
                              <w:sz w:val="42"/>
                              <w:szCs w:val="42"/>
                              <w:lang w:val="zh-CN" w:eastAsia="zh-CN" w:bidi="zh-CN"/>
                            </w:rPr>
                            <w:t>2021</w:t>
                          </w:r>
                          <w:r>
                            <w:rPr>
                              <w:rFonts w:ascii="宋体" w:hAnsi="宋体" w:eastAsia="宋体" w:cs="宋体"/>
                              <w:color w:val="000000"/>
                              <w:spacing w:val="0"/>
                              <w:w w:val="100"/>
                              <w:position w:val="0"/>
                              <w:sz w:val="42"/>
                              <w:szCs w:val="42"/>
                            </w:rPr>
                            <w:t>年部门整体支出绩效自评核查报告</w:t>
                          </w:r>
                        </w:p>
                      </w:txbxContent>
                    </wps:txbx>
                    <wps:bodyPr wrap="none" lIns="0" tIns="0" rIns="0" bIns="0">
                      <a:spAutoFit/>
                    </wps:bodyPr>
                  </wps:wsp>
                </a:graphicData>
              </a:graphic>
            </wp:anchor>
          </w:drawing>
        </mc:Choice>
        <mc:Fallback>
          <w:pict>
            <v:shape id="Shape 7" o:spid="_x0000_s1026" o:spt="202" type="#_x0000_t202" style="position:absolute;left:0pt;margin-left:106.6pt;margin-top:161.65pt;height:21.6pt;width:378.35pt;mso-position-horizontal-relative:page;mso-position-vertical-relative:page;mso-wrap-style:none;z-index:-251657216;mso-width-relative:page;mso-height-relative:page;" filled="f" stroked="f" coordsize="21600,21600" o:gfxdata="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xsErrX&#10;AAAACwEAAA8AAAAAAAAAAQAgAAAAIgAAAGRycy9kb3ducmV2LnhtbFBLAQIUABQAAAAIAIdO4kB9&#10;HevNrwEAAHADAAAOAAAAAAAAAAEAIAAAACY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b/>
                        <w:bCs/>
                        <w:color w:val="000000"/>
                        <w:spacing w:val="0"/>
                        <w:w w:val="100"/>
                        <w:position w:val="0"/>
                        <w:sz w:val="42"/>
                        <w:szCs w:val="42"/>
                        <w:lang w:val="zh-CN" w:eastAsia="zh-CN" w:bidi="zh-CN"/>
                      </w:rPr>
                      <w:t>2021</w:t>
                    </w:r>
                    <w:r>
                      <w:rPr>
                        <w:rFonts w:ascii="宋体" w:hAnsi="宋体" w:eastAsia="宋体" w:cs="宋体"/>
                        <w:color w:val="000000"/>
                        <w:spacing w:val="0"/>
                        <w:w w:val="100"/>
                        <w:position w:val="0"/>
                        <w:sz w:val="42"/>
                        <w:szCs w:val="42"/>
                      </w:rPr>
                      <w:t>年部门整体支出绩效自评核查报告</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1646555</wp:posOffset>
              </wp:positionH>
              <wp:positionV relativeFrom="page">
                <wp:posOffset>852805</wp:posOffset>
              </wp:positionV>
              <wp:extent cx="4361815" cy="260350"/>
              <wp:effectExtent l="0" t="0" r="0" b="0"/>
              <wp:wrapNone/>
              <wp:docPr id="9" name="Shape 9"/>
              <wp:cNvGraphicFramePr/>
              <a:graphic xmlns:a="http://schemas.openxmlformats.org/drawingml/2006/main">
                <a:graphicData uri="http://schemas.microsoft.com/office/word/2010/wordprocessingShape">
                  <wps:wsp>
                    <wps:cNvSpPr txBox="1"/>
                    <wps:spPr>
                      <a:xfrm>
                        <a:off x="0" y="0"/>
                        <a:ext cx="4361815" cy="26035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8"/>
                              <w:szCs w:val="38"/>
                            </w:rPr>
                          </w:pPr>
                          <w:r>
                            <w:rPr>
                              <w:rFonts w:ascii="Times New Roman" w:hAnsi="Times New Roman" w:eastAsia="Times New Roman" w:cs="Times New Roman"/>
                              <w:color w:val="000000"/>
                              <w:spacing w:val="0"/>
                              <w:w w:val="100"/>
                              <w:position w:val="0"/>
                              <w:sz w:val="38"/>
                              <w:szCs w:val="38"/>
                              <w:lang w:val="zh-CN" w:eastAsia="zh-CN" w:bidi="zh-CN"/>
                            </w:rPr>
                            <w:t>2021</w:t>
                          </w:r>
                          <w:r>
                            <w:rPr>
                              <w:rFonts w:ascii="宋体" w:hAnsi="宋体" w:eastAsia="宋体" w:cs="宋体"/>
                              <w:color w:val="000000"/>
                              <w:spacing w:val="0"/>
                              <w:w w:val="100"/>
                              <w:position w:val="0"/>
                              <w:sz w:val="38"/>
                              <w:szCs w:val="38"/>
                            </w:rPr>
                            <w:t>年部门整体支出绩效自评核查报告</w:t>
                          </w:r>
                        </w:p>
                      </w:txbxContent>
                    </wps:txbx>
                    <wps:bodyPr wrap="none" lIns="0" tIns="0" rIns="0" bIns="0">
                      <a:spAutoFit/>
                    </wps:bodyPr>
                  </wps:wsp>
                </a:graphicData>
              </a:graphic>
            </wp:anchor>
          </w:drawing>
        </mc:Choice>
        <mc:Fallback>
          <w:pict>
            <v:shape id="Shape 9" o:spid="_x0000_s1026" o:spt="202" type="#_x0000_t202" style="position:absolute;left:0pt;margin-left:129.65pt;margin-top:67.15pt;height:20.5pt;width:343.45pt;mso-position-horizontal-relative:page;mso-position-vertical-relative:page;mso-wrap-style:none;z-index:-251657216;mso-width-relative:page;mso-height-relative:page;" filled="f" stroked="f" coordsize="21600,21600" o:gfxdata="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I4GGnX&#10;AAAACwEAAA8AAAAAAAAAAQAgAAAAIgAAAGRycy9kb3ducmV2LnhtbFBLAQIUABQAAAAIAIdO4kDy&#10;wNCSrwEAAHADAAAOAAAAAAAAAAEAIAAAACY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8"/>
                        <w:szCs w:val="38"/>
                      </w:rPr>
                    </w:pPr>
                    <w:r>
                      <w:rPr>
                        <w:rFonts w:ascii="Times New Roman" w:hAnsi="Times New Roman" w:eastAsia="Times New Roman" w:cs="Times New Roman"/>
                        <w:color w:val="000000"/>
                        <w:spacing w:val="0"/>
                        <w:w w:val="100"/>
                        <w:position w:val="0"/>
                        <w:sz w:val="38"/>
                        <w:szCs w:val="38"/>
                        <w:lang w:val="zh-CN" w:eastAsia="zh-CN" w:bidi="zh-CN"/>
                      </w:rPr>
                      <w:t>2021</w:t>
                    </w:r>
                    <w:r>
                      <w:rPr>
                        <w:rFonts w:ascii="宋体" w:hAnsi="宋体" w:eastAsia="宋体" w:cs="宋体"/>
                        <w:color w:val="000000"/>
                        <w:spacing w:val="0"/>
                        <w:w w:val="100"/>
                        <w:position w:val="0"/>
                        <w:sz w:val="38"/>
                        <w:szCs w:val="38"/>
                      </w:rPr>
                      <w:t>年部门整体支出绩效自评核查报告</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9288B902"/>
    <w:multiLevelType w:val="singleLevel"/>
    <w:tmpl w:val="9288B90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2">
    <w:nsid w:val="9C8AC8EF"/>
    <w:multiLevelType w:val="singleLevel"/>
    <w:tmpl w:val="9C8AC8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3">
    <w:nsid w:val="B0F1ACD9"/>
    <w:multiLevelType w:val="singleLevel"/>
    <w:tmpl w:val="B0F1AC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4">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5">
    <w:nsid w:val="BE923771"/>
    <w:multiLevelType w:val="singleLevel"/>
    <w:tmpl w:val="BE92377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6">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7">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8">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9">
    <w:nsid w:val="D7F9FE59"/>
    <w:multiLevelType w:val="singleLevel"/>
    <w:tmpl w:val="D7F9FE59"/>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10">
    <w:nsid w:val="DCBA6B53"/>
    <w:multiLevelType w:val="singleLevel"/>
    <w:tmpl w:val="DCBA6B5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11">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12">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3">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4">
    <w:nsid w:val="03D62ECE"/>
    <w:multiLevelType w:val="singleLevel"/>
    <w:tmpl w:val="03D62EC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5">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16">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17">
    <w:nsid w:val="25B654F3"/>
    <w:multiLevelType w:val="singleLevel"/>
    <w:tmpl w:val="25B654F3"/>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8">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20">
    <w:nsid w:val="4C1BAE26"/>
    <w:multiLevelType w:val="singleLevel"/>
    <w:tmpl w:val="4C1BAE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21">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en-US" w:eastAsia="en-US" w:bidi="en-US"/>
      </w:rPr>
    </w:lvl>
  </w:abstractNum>
  <w:abstractNum w:abstractNumId="22">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3">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25">
    <w:nsid w:val="629F7852"/>
    <w:multiLevelType w:val="singleLevel"/>
    <w:tmpl w:val="629F785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26">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7">
    <w:nsid w:val="77ECEA79"/>
    <w:multiLevelType w:val="singleLevel"/>
    <w:tmpl w:val="77ECEA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abstractNum w:abstractNumId="28">
    <w:nsid w:val="7C246926"/>
    <w:multiLevelType w:val="singleLevel"/>
    <w:tmpl w:val="7C2469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2"/>
        <w:szCs w:val="12"/>
        <w:u w:val="none"/>
        <w:shd w:val="clear" w:color="auto" w:fill="auto"/>
        <w:lang w:val="zh-TW" w:eastAsia="zh-TW" w:bidi="zh-TW"/>
      </w:rPr>
    </w:lvl>
  </w:abstractNum>
  <w:num w:numId="1">
    <w:abstractNumId w:val="12"/>
  </w:num>
  <w:num w:numId="2">
    <w:abstractNumId w:val="8"/>
  </w:num>
  <w:num w:numId="3">
    <w:abstractNumId w:val="22"/>
  </w:num>
  <w:num w:numId="4">
    <w:abstractNumId w:val="6"/>
  </w:num>
  <w:num w:numId="5">
    <w:abstractNumId w:val="4"/>
  </w:num>
  <w:num w:numId="6">
    <w:abstractNumId w:val="14"/>
  </w:num>
  <w:num w:numId="7">
    <w:abstractNumId w:val="17"/>
  </w:num>
  <w:num w:numId="8">
    <w:abstractNumId w:val="26"/>
  </w:num>
  <w:num w:numId="9">
    <w:abstractNumId w:val="13"/>
  </w:num>
  <w:num w:numId="10">
    <w:abstractNumId w:val="0"/>
  </w:num>
  <w:num w:numId="11">
    <w:abstractNumId w:val="18"/>
  </w:num>
  <w:num w:numId="12">
    <w:abstractNumId w:val="23"/>
  </w:num>
  <w:num w:numId="13">
    <w:abstractNumId w:val="7"/>
  </w:num>
  <w:num w:numId="14">
    <w:abstractNumId w:val="21"/>
  </w:num>
  <w:num w:numId="15">
    <w:abstractNumId w:val="11"/>
  </w:num>
  <w:num w:numId="16">
    <w:abstractNumId w:val="16"/>
  </w:num>
  <w:num w:numId="17">
    <w:abstractNumId w:val="10"/>
  </w:num>
  <w:num w:numId="18">
    <w:abstractNumId w:val="9"/>
  </w:num>
  <w:num w:numId="19">
    <w:abstractNumId w:val="2"/>
  </w:num>
  <w:num w:numId="20">
    <w:abstractNumId w:val="20"/>
  </w:num>
  <w:num w:numId="21">
    <w:abstractNumId w:val="24"/>
  </w:num>
  <w:num w:numId="22">
    <w:abstractNumId w:val="15"/>
  </w:num>
  <w:num w:numId="23">
    <w:abstractNumId w:val="19"/>
  </w:num>
  <w:num w:numId="24">
    <w:abstractNumId w:val="3"/>
  </w:num>
  <w:num w:numId="25">
    <w:abstractNumId w:val="28"/>
  </w:num>
  <w:num w:numId="26">
    <w:abstractNumId w:val="27"/>
  </w:num>
  <w:num w:numId="27">
    <w:abstractNumId w:val="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zA0ZmEzNTNhMmM5MDg5NTdlMDE4MWI2MzU3Mzk0ZGUifQ=="/>
  </w:docVars>
  <w:rsids>
    <w:rsidRoot w:val="00000000"/>
    <w:rsid w:val="23064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Body text|1_"/>
    <w:basedOn w:val="4"/>
    <w:link w:val="6"/>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lang w:val="zh-TW" w:eastAsia="zh-TW" w:bidi="zh-TW"/>
    </w:rPr>
  </w:style>
  <w:style w:type="paragraph" w:customStyle="1" w:styleId="8">
    <w:name w:val="Header or footer|2"/>
    <w:basedOn w:val="1"/>
    <w:link w:val="7"/>
    <w:uiPriority w:val="0"/>
    <w:pPr>
      <w:widowControl w:val="0"/>
      <w:shd w:val="clear" w:color="auto" w:fill="auto"/>
    </w:pPr>
    <w:rPr>
      <w:sz w:val="20"/>
      <w:szCs w:val="20"/>
      <w:u w:val="none"/>
      <w:shd w:val="clear" w:color="auto" w:fill="auto"/>
      <w:lang w:val="zh-TW" w:eastAsia="zh-TW" w:bidi="zh-TW"/>
    </w:rPr>
  </w:style>
  <w:style w:type="character" w:customStyle="1" w:styleId="9">
    <w:name w:val="Body text|4_"/>
    <w:basedOn w:val="4"/>
    <w:link w:val="10"/>
    <w:uiPriority w:val="0"/>
    <w:rPr>
      <w:sz w:val="32"/>
      <w:szCs w:val="32"/>
      <w:u w:val="none"/>
      <w:shd w:val="clear" w:color="auto" w:fill="auto"/>
      <w:lang w:val="zh-TW" w:eastAsia="zh-TW" w:bidi="zh-TW"/>
    </w:rPr>
  </w:style>
  <w:style w:type="paragraph" w:customStyle="1" w:styleId="10">
    <w:name w:val="Body text|4"/>
    <w:basedOn w:val="1"/>
    <w:link w:val="9"/>
    <w:uiPriority w:val="0"/>
    <w:pPr>
      <w:widowControl w:val="0"/>
      <w:shd w:val="clear" w:color="auto" w:fill="auto"/>
      <w:spacing w:line="360" w:lineRule="auto"/>
    </w:pPr>
    <w:rPr>
      <w:sz w:val="32"/>
      <w:szCs w:val="32"/>
      <w:u w:val="none"/>
      <w:shd w:val="clear" w:color="auto" w:fill="auto"/>
      <w:lang w:val="zh-TW" w:eastAsia="zh-TW" w:bidi="zh-TW"/>
    </w:rPr>
  </w:style>
  <w:style w:type="character" w:customStyle="1" w:styleId="11">
    <w:name w:val="Table of contents|1_"/>
    <w:basedOn w:val="4"/>
    <w:link w:val="12"/>
    <w:uiPriority w:val="0"/>
    <w:rPr>
      <w:rFonts w:ascii="宋体" w:hAnsi="宋体" w:eastAsia="宋体" w:cs="宋体"/>
      <w:sz w:val="30"/>
      <w:szCs w:val="30"/>
      <w:u w:val="none"/>
      <w:shd w:val="clear" w:color="auto" w:fill="auto"/>
      <w:lang w:val="zh-TW" w:eastAsia="zh-TW" w:bidi="zh-TW"/>
    </w:rPr>
  </w:style>
  <w:style w:type="paragraph" w:customStyle="1" w:styleId="12">
    <w:name w:val="Table of contents|1"/>
    <w:basedOn w:val="1"/>
    <w:link w:val="11"/>
    <w:uiPriority w:val="0"/>
    <w:pPr>
      <w:widowControl w:val="0"/>
      <w:shd w:val="clear" w:color="auto" w:fill="auto"/>
      <w:spacing w:after="280"/>
    </w:pPr>
    <w:rPr>
      <w:rFonts w:ascii="宋体" w:hAnsi="宋体" w:eastAsia="宋体" w:cs="宋体"/>
      <w:sz w:val="30"/>
      <w:szCs w:val="30"/>
      <w:u w:val="none"/>
      <w:shd w:val="clear" w:color="auto" w:fill="auto"/>
      <w:lang w:val="zh-TW" w:eastAsia="zh-TW" w:bidi="zh-TW"/>
    </w:rPr>
  </w:style>
  <w:style w:type="character" w:customStyle="1" w:styleId="13">
    <w:name w:val="Table caption|1_"/>
    <w:basedOn w:val="4"/>
    <w:link w:val="14"/>
    <w:uiPriority w:val="0"/>
    <w:rPr>
      <w:rFonts w:ascii="宋体" w:hAnsi="宋体" w:eastAsia="宋体" w:cs="宋体"/>
      <w:sz w:val="22"/>
      <w:szCs w:val="22"/>
      <w:u w:val="none"/>
      <w:shd w:val="clear" w:color="auto" w:fill="auto"/>
      <w:lang w:val="zh-TW" w:eastAsia="zh-TW" w:bidi="zh-TW"/>
    </w:rPr>
  </w:style>
  <w:style w:type="paragraph" w:customStyle="1" w:styleId="14">
    <w:name w:val="Table caption|1"/>
    <w:basedOn w:val="1"/>
    <w:link w:val="13"/>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5">
    <w:name w:val="Other|1_"/>
    <w:basedOn w:val="4"/>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 w:type="character" w:customStyle="1" w:styleId="17">
    <w:name w:val="Picture caption|1_"/>
    <w:basedOn w:val="4"/>
    <w:link w:val="18"/>
    <w:qFormat/>
    <w:uiPriority w:val="0"/>
    <w:rPr>
      <w:rFonts w:ascii="宋体" w:hAnsi="宋体" w:eastAsia="宋体" w:cs="宋体"/>
      <w:color w:val="B5425B"/>
      <w:sz w:val="19"/>
      <w:szCs w:val="19"/>
      <w:u w:val="none"/>
      <w:shd w:val="clear" w:color="auto" w:fill="auto"/>
      <w:lang w:val="zh-TW" w:eastAsia="zh-TW" w:bidi="zh-TW"/>
    </w:rPr>
  </w:style>
  <w:style w:type="paragraph" w:customStyle="1" w:styleId="18">
    <w:name w:val="Picture caption|1"/>
    <w:basedOn w:val="1"/>
    <w:link w:val="17"/>
    <w:qFormat/>
    <w:uiPriority w:val="0"/>
    <w:pPr>
      <w:widowControl w:val="0"/>
      <w:shd w:val="clear" w:color="auto" w:fill="auto"/>
      <w:jc w:val="right"/>
    </w:pPr>
    <w:rPr>
      <w:rFonts w:ascii="宋体" w:hAnsi="宋体" w:eastAsia="宋体" w:cs="宋体"/>
      <w:color w:val="B5425B"/>
      <w:sz w:val="19"/>
      <w:szCs w:val="19"/>
      <w:u w:val="none"/>
      <w:shd w:val="clear" w:color="auto" w:fill="auto"/>
      <w:lang w:val="zh-TW" w:eastAsia="zh-TW" w:bidi="zh-TW"/>
    </w:rPr>
  </w:style>
  <w:style w:type="character" w:customStyle="1" w:styleId="19">
    <w:name w:val="Header or footer|1_"/>
    <w:basedOn w:val="4"/>
    <w:link w:val="20"/>
    <w:qFormat/>
    <w:uiPriority w:val="0"/>
    <w:rPr>
      <w:rFonts w:ascii="宋体" w:hAnsi="宋体" w:eastAsia="宋体" w:cs="宋体"/>
      <w:sz w:val="42"/>
      <w:szCs w:val="42"/>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rFonts w:ascii="宋体" w:hAnsi="宋体" w:eastAsia="宋体" w:cs="宋体"/>
      <w:sz w:val="42"/>
      <w:szCs w:val="42"/>
      <w:u w:val="none"/>
      <w:shd w:val="clear" w:color="auto" w:fill="auto"/>
      <w:lang w:val="zh-TW" w:eastAsia="zh-TW" w:bidi="zh-TW"/>
    </w:rPr>
  </w:style>
  <w:style w:type="character" w:customStyle="1" w:styleId="21">
    <w:name w:val="Body text|5_"/>
    <w:basedOn w:val="4"/>
    <w:link w:val="22"/>
    <w:qFormat/>
    <w:uiPriority w:val="0"/>
    <w:rPr>
      <w:rFonts w:ascii="宋体" w:hAnsi="宋体" w:eastAsia="宋体" w:cs="宋体"/>
      <w:sz w:val="22"/>
      <w:szCs w:val="22"/>
      <w:u w:val="none"/>
      <w:shd w:val="clear" w:color="auto" w:fill="auto"/>
      <w:lang w:val="zh-TW" w:eastAsia="zh-TW" w:bidi="zh-TW"/>
    </w:rPr>
  </w:style>
  <w:style w:type="paragraph" w:customStyle="1" w:styleId="22">
    <w:name w:val="Body text|5"/>
    <w:basedOn w:val="1"/>
    <w:link w:val="21"/>
    <w:uiPriority w:val="0"/>
    <w:pPr>
      <w:widowControl w:val="0"/>
      <w:shd w:val="clear" w:color="auto" w:fill="auto"/>
      <w:spacing w:before="150" w:after="70"/>
    </w:pPr>
    <w:rPr>
      <w:rFonts w:ascii="宋体" w:hAnsi="宋体" w:eastAsia="宋体" w:cs="宋体"/>
      <w:sz w:val="22"/>
      <w:szCs w:val="22"/>
      <w:u w:val="none"/>
      <w:shd w:val="clear" w:color="auto" w:fill="auto"/>
      <w:lang w:val="zh-TW" w:eastAsia="zh-TW" w:bidi="zh-TW"/>
    </w:rPr>
  </w:style>
  <w:style w:type="character" w:customStyle="1" w:styleId="23">
    <w:name w:val="Other|2_"/>
    <w:basedOn w:val="4"/>
    <w:link w:val="24"/>
    <w:uiPriority w:val="0"/>
    <w:rPr>
      <w:rFonts w:ascii="宋体" w:hAnsi="宋体" w:eastAsia="宋体" w:cs="宋体"/>
      <w:sz w:val="17"/>
      <w:szCs w:val="17"/>
      <w:u w:val="none"/>
      <w:shd w:val="clear" w:color="auto" w:fill="auto"/>
      <w:lang w:val="zh-TW" w:eastAsia="zh-TW" w:bidi="zh-TW"/>
    </w:rPr>
  </w:style>
  <w:style w:type="paragraph" w:customStyle="1" w:styleId="24">
    <w:name w:val="Other|2"/>
    <w:basedOn w:val="1"/>
    <w:link w:val="23"/>
    <w:uiPriority w:val="0"/>
    <w:pPr>
      <w:widowControl w:val="0"/>
      <w:shd w:val="clear" w:color="auto" w:fill="auto"/>
      <w:spacing w:before="130" w:line="199" w:lineRule="auto"/>
      <w:jc w:val="center"/>
    </w:pPr>
    <w:rPr>
      <w:rFonts w:ascii="宋体" w:hAnsi="宋体" w:eastAsia="宋体" w:cs="宋体"/>
      <w:sz w:val="17"/>
      <w:szCs w:val="17"/>
      <w:u w:val="none"/>
      <w:shd w:val="clear" w:color="auto" w:fill="auto"/>
      <w:lang w:val="zh-TW" w:eastAsia="zh-TW" w:bidi="zh-TW"/>
    </w:rPr>
  </w:style>
  <w:style w:type="character" w:customStyle="1" w:styleId="25">
    <w:name w:val="Heading #1|1_"/>
    <w:basedOn w:val="4"/>
    <w:link w:val="26"/>
    <w:qFormat/>
    <w:uiPriority w:val="0"/>
    <w:rPr>
      <w:rFonts w:ascii="宋体" w:hAnsi="宋体" w:eastAsia="宋体" w:cs="宋体"/>
      <w:sz w:val="28"/>
      <w:szCs w:val="28"/>
      <w:u w:val="none"/>
      <w:shd w:val="clear" w:color="auto" w:fill="auto"/>
      <w:lang w:val="zh-TW" w:eastAsia="zh-TW" w:bidi="zh-TW"/>
    </w:rPr>
  </w:style>
  <w:style w:type="paragraph" w:customStyle="1" w:styleId="26">
    <w:name w:val="Heading #1|1"/>
    <w:basedOn w:val="1"/>
    <w:link w:val="25"/>
    <w:qFormat/>
    <w:uiPriority w:val="0"/>
    <w:pPr>
      <w:widowControl w:val="0"/>
      <w:shd w:val="clear" w:color="auto" w:fill="auto"/>
      <w:spacing w:after="40"/>
      <w:jc w:val="center"/>
      <w:outlineLvl w:val="0"/>
    </w:pPr>
    <w:rPr>
      <w:rFonts w:ascii="宋体" w:hAnsi="宋体" w:eastAsia="宋体" w:cs="宋体"/>
      <w:sz w:val="28"/>
      <w:szCs w:val="28"/>
      <w:u w:val="none"/>
      <w:shd w:val="clear" w:color="auto" w:fill="auto"/>
      <w:lang w:val="zh-TW" w:eastAsia="zh-TW" w:bidi="zh-TW"/>
    </w:rPr>
  </w:style>
  <w:style w:type="character" w:customStyle="1" w:styleId="27">
    <w:name w:val="Body text|3_"/>
    <w:basedOn w:val="4"/>
    <w:link w:val="28"/>
    <w:uiPriority w:val="0"/>
    <w:rPr>
      <w:rFonts w:ascii="宋体" w:hAnsi="宋体" w:eastAsia="宋体" w:cs="宋体"/>
      <w:sz w:val="15"/>
      <w:szCs w:val="15"/>
      <w:u w:val="none"/>
      <w:shd w:val="clear" w:color="auto" w:fill="auto"/>
      <w:lang w:val="zh-TW" w:eastAsia="zh-TW" w:bidi="zh-TW"/>
    </w:rPr>
  </w:style>
  <w:style w:type="paragraph" w:customStyle="1" w:styleId="28">
    <w:name w:val="Body text|3"/>
    <w:basedOn w:val="1"/>
    <w:link w:val="27"/>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29">
    <w:name w:val="Heading #2|1_"/>
    <w:basedOn w:val="4"/>
    <w:link w:val="30"/>
    <w:qFormat/>
    <w:uiPriority w:val="0"/>
    <w:rPr>
      <w:rFonts w:ascii="宋体" w:hAnsi="宋体" w:eastAsia="宋体" w:cs="宋体"/>
      <w:sz w:val="16"/>
      <w:szCs w:val="16"/>
      <w:u w:val="none"/>
      <w:shd w:val="clear" w:color="auto" w:fill="auto"/>
      <w:lang w:val="zh-TW" w:eastAsia="zh-TW" w:bidi="zh-TW"/>
    </w:rPr>
  </w:style>
  <w:style w:type="paragraph" w:customStyle="1" w:styleId="30">
    <w:name w:val="Heading #2|1"/>
    <w:basedOn w:val="1"/>
    <w:link w:val="29"/>
    <w:qFormat/>
    <w:uiPriority w:val="0"/>
    <w:pPr>
      <w:widowControl w:val="0"/>
      <w:shd w:val="clear" w:color="auto" w:fill="auto"/>
      <w:spacing w:line="252" w:lineRule="auto"/>
      <w:outlineLvl w:val="1"/>
    </w:pPr>
    <w:rPr>
      <w:rFonts w:ascii="宋体" w:hAnsi="宋体" w:eastAsia="宋体" w:cs="宋体"/>
      <w:sz w:val="16"/>
      <w:szCs w:val="16"/>
      <w:u w:val="none"/>
      <w:shd w:val="clear" w:color="auto" w:fill="auto"/>
      <w:lang w:val="zh-TW" w:eastAsia="zh-TW" w:bidi="zh-TW"/>
    </w:rPr>
  </w:style>
  <w:style w:type="character" w:customStyle="1" w:styleId="31">
    <w:name w:val="Body text|2_"/>
    <w:basedOn w:val="4"/>
    <w:link w:val="32"/>
    <w:qFormat/>
    <w:uiPriority w:val="0"/>
    <w:rPr>
      <w:rFonts w:ascii="宋体" w:hAnsi="宋体" w:eastAsia="宋体" w:cs="宋体"/>
      <w:sz w:val="12"/>
      <w:szCs w:val="12"/>
      <w:u w:val="none"/>
      <w:shd w:val="clear" w:color="auto" w:fill="auto"/>
      <w:lang w:val="zh-TW" w:eastAsia="zh-TW" w:bidi="zh-TW"/>
    </w:rPr>
  </w:style>
  <w:style w:type="paragraph" w:customStyle="1" w:styleId="32">
    <w:name w:val="Body text|2"/>
    <w:basedOn w:val="1"/>
    <w:link w:val="31"/>
    <w:qFormat/>
    <w:uiPriority w:val="0"/>
    <w:pPr>
      <w:widowControl w:val="0"/>
      <w:shd w:val="clear" w:color="auto" w:fill="auto"/>
      <w:spacing w:line="158" w:lineRule="exact"/>
    </w:pPr>
    <w:rPr>
      <w:rFonts w:ascii="宋体" w:hAnsi="宋体" w:eastAsia="宋体" w:cs="宋体"/>
      <w:sz w:val="12"/>
      <w:szCs w:val="1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0.jpeg"/><Relationship Id="rId62" Type="http://schemas.openxmlformats.org/officeDocument/2006/relationships/image" Target="media/image9.jpeg"/><Relationship Id="rId61" Type="http://schemas.openxmlformats.org/officeDocument/2006/relationships/image" Target="media/image8.jpeg"/><Relationship Id="rId60" Type="http://schemas.openxmlformats.org/officeDocument/2006/relationships/image" Target="media/image7.jpeg"/><Relationship Id="rId6" Type="http://schemas.openxmlformats.org/officeDocument/2006/relationships/header" Target="header2.xml"/><Relationship Id="rId59" Type="http://schemas.openxmlformats.org/officeDocument/2006/relationships/image" Target="media/image6.jpeg"/><Relationship Id="rId58" Type="http://schemas.openxmlformats.org/officeDocument/2006/relationships/image" Target="media/image5.jpeg"/><Relationship Id="rId57" Type="http://schemas.openxmlformats.org/officeDocument/2006/relationships/image" Target="media/image4.jpeg"/><Relationship Id="rId56" Type="http://schemas.openxmlformats.org/officeDocument/2006/relationships/image" Target="media/image3.jpeg"/><Relationship Id="rId55" Type="http://schemas.openxmlformats.org/officeDocument/2006/relationships/image" Target="media/image2.png"/><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14450</Words>
  <Characters>15684</Characters>
  <TotalTime>3</TotalTime>
  <ScaleCrop>false</ScaleCrop>
  <LinksUpToDate>false</LinksUpToDate>
  <CharactersWithSpaces>16291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2022-12-08T02:36:00Z</dcterms:created>
  <dc:creator>a</dc:creator>
  <cp:lastModifiedBy>张珩之</cp:lastModifiedBy>
  <dcterms:modified xsi:type="dcterms:W3CDTF">2022-12-09T02:02:36Z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115689E1F3F74F4F8531625C7DA81567</vt:lpwstr>
  </property>
</Properties>
</file>